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60" w:rsidRPr="00362A5B" w:rsidRDefault="00561A60" w:rsidP="00561A60">
      <w:pPr>
        <w:jc w:val="center"/>
        <w:rPr>
          <w:rFonts w:cstheme="minorHAnsi"/>
        </w:rPr>
      </w:pPr>
      <w:bookmarkStart w:id="0" w:name="_GoBack"/>
      <w:bookmarkEnd w:id="0"/>
      <w:r w:rsidRPr="00362A5B">
        <w:rPr>
          <w:rFonts w:cstheme="minorHAnsi"/>
        </w:rPr>
        <w:t>Annual Report for the Academic Year 2020-2021</w:t>
      </w:r>
    </w:p>
    <w:p w:rsidR="00561A60" w:rsidRPr="00362A5B" w:rsidRDefault="00561A60" w:rsidP="00561A60">
      <w:pPr>
        <w:jc w:val="center"/>
        <w:rPr>
          <w:rFonts w:cstheme="minorHAnsi"/>
        </w:rPr>
      </w:pPr>
      <w:r w:rsidRPr="00362A5B">
        <w:rPr>
          <w:rFonts w:cstheme="minorHAnsi"/>
        </w:rPr>
        <w:t>4.2 - Accountability Measures as Required by CAEP for CHEA Requirements</w:t>
      </w:r>
    </w:p>
    <w:p w:rsidR="00561A60" w:rsidRDefault="00561A60" w:rsidP="00561A60">
      <w:pPr>
        <w:spacing w:after="0"/>
        <w:rPr>
          <w:rFonts w:cstheme="minorHAnsi"/>
          <w:b/>
        </w:rPr>
      </w:pPr>
    </w:p>
    <w:p w:rsidR="00561A60" w:rsidRPr="00561A60" w:rsidRDefault="00561A60" w:rsidP="00561A60">
      <w:pPr>
        <w:spacing w:after="0"/>
        <w:rPr>
          <w:rFonts w:cstheme="minorHAnsi"/>
          <w:b/>
        </w:rPr>
      </w:pPr>
      <w:r w:rsidRPr="00561A60">
        <w:rPr>
          <w:rFonts w:cstheme="minorHAnsi"/>
          <w:b/>
        </w:rPr>
        <w:t>Measure 4 (Initial and Advanced): Ability of Completers to be Hired (in positions for which they have prepared):</w:t>
      </w:r>
    </w:p>
    <w:p w:rsidR="00561A60" w:rsidRPr="00561A60" w:rsidRDefault="00561A60" w:rsidP="00561A60">
      <w:pPr>
        <w:spacing w:after="0"/>
        <w:rPr>
          <w:rFonts w:cstheme="minorHAnsi"/>
          <w:b/>
        </w:rPr>
      </w:pPr>
    </w:p>
    <w:p w:rsidR="00561A60" w:rsidRDefault="00561A60" w:rsidP="00561A60">
      <w:pPr>
        <w:spacing w:after="0"/>
        <w:rPr>
          <w:rFonts w:cstheme="minorHAnsi"/>
        </w:rPr>
      </w:pPr>
      <w:r w:rsidRPr="00561A60">
        <w:rPr>
          <w:rFonts w:cstheme="minorHAnsi"/>
          <w:b/>
        </w:rPr>
        <w:t>Initial</w:t>
      </w:r>
      <w:r>
        <w:rPr>
          <w:rFonts w:cstheme="minorHAnsi"/>
        </w:rPr>
        <w:t xml:space="preserve">: All completers from the EPP receive licensing from the South Carolina Department of Education (SCDE), and in the past this was 100%, thus 100% of completers were qualified for employment in the fields for which they had been prepared. This year, however, because PRAXIS suspended its exam requirements during the pandemic and the number of completers who were able to graduate without having taken the PRAXIS is unknown at this time, the EPP is not yet sure how many have been licensed by the SCDE but are/were hired. That data will be provided to us soon, we believe. </w:t>
      </w:r>
    </w:p>
    <w:p w:rsidR="00561A60" w:rsidRDefault="00561A60" w:rsidP="00561A60">
      <w:pPr>
        <w:spacing w:after="0"/>
        <w:rPr>
          <w:rFonts w:cstheme="minorHAnsi"/>
        </w:rPr>
      </w:pPr>
    </w:p>
    <w:p w:rsidR="00561A60" w:rsidRPr="00362A5B" w:rsidRDefault="00561A60" w:rsidP="00561A60">
      <w:pPr>
        <w:spacing w:after="0"/>
        <w:rPr>
          <w:rFonts w:cstheme="minorHAnsi"/>
        </w:rPr>
      </w:pPr>
      <w:r w:rsidRPr="00561A60">
        <w:rPr>
          <w:rFonts w:cstheme="minorHAnsi"/>
          <w:b/>
        </w:rPr>
        <w:t>Advanced</w:t>
      </w:r>
      <w:r>
        <w:rPr>
          <w:rFonts w:cstheme="minorHAnsi"/>
        </w:rPr>
        <w:t>: Completers from the School Psychology Program are certified upon completion by the SCDE and licensed after one year experience in the schools by the Department of Labor and Licensing, Psychological Board of Examiners.</w:t>
      </w:r>
    </w:p>
    <w:p w:rsidR="00561A60" w:rsidRPr="00362A5B" w:rsidRDefault="00561A60" w:rsidP="00561A60">
      <w:pPr>
        <w:rPr>
          <w:rFonts w:cstheme="minorHAnsi"/>
        </w:rPr>
      </w:pPr>
    </w:p>
    <w:p w:rsidR="00E92C98" w:rsidRDefault="00E92C98"/>
    <w:sectPr w:rsidR="00E92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60"/>
    <w:rsid w:val="004D098E"/>
    <w:rsid w:val="00561A60"/>
    <w:rsid w:val="00E9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D1AF6-8E78-47CB-AD0E-ABA9766E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 Johnston</dc:creator>
  <cp:keywords/>
  <dc:description/>
  <cp:lastModifiedBy>Jennifer Lynn Cason</cp:lastModifiedBy>
  <cp:revision>2</cp:revision>
  <dcterms:created xsi:type="dcterms:W3CDTF">2022-04-22T12:40:00Z</dcterms:created>
  <dcterms:modified xsi:type="dcterms:W3CDTF">2022-04-22T12:40:00Z</dcterms:modified>
</cp:coreProperties>
</file>