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9B861" w14:textId="77777777" w:rsidR="008D7092" w:rsidRPr="00545E43" w:rsidRDefault="008D7092" w:rsidP="008D7092">
      <w:pPr>
        <w:rPr>
          <w:rFonts w:ascii="Times New Roman" w:hAnsi="Times New Roman" w:cs="Times New Roman"/>
          <w:b/>
          <w:sz w:val="24"/>
          <w:szCs w:val="24"/>
        </w:rPr>
      </w:pPr>
      <w:r w:rsidRPr="00693F5A">
        <w:rPr>
          <w:rFonts w:ascii="Times New Roman" w:hAnsi="Times New Roman" w:cs="Times New Roman"/>
          <w:b/>
          <w:sz w:val="24"/>
          <w:szCs w:val="24"/>
        </w:rPr>
        <w:t>Measure 1(a): Completer Impact in Contributing to P-12 Student Learning and Growth</w:t>
      </w:r>
    </w:p>
    <w:p w14:paraId="41333F0C" w14:textId="77777777" w:rsidR="008D7092" w:rsidRDefault="008D7092" w:rsidP="008D7092">
      <w:pPr>
        <w:rPr>
          <w:rFonts w:ascii="Times New Roman" w:hAnsi="Times New Roman" w:cs="Times New Roman"/>
          <w:sz w:val="24"/>
          <w:szCs w:val="24"/>
        </w:rPr>
      </w:pPr>
      <w:r>
        <w:rPr>
          <w:rFonts w:ascii="Times New Roman" w:hAnsi="Times New Roman" w:cs="Times New Roman"/>
          <w:sz w:val="24"/>
          <w:szCs w:val="24"/>
        </w:rPr>
        <w:t>Every year the EPP utilizes a survey to document Completer Impact in contributing to the learning and growth of P-12 students, as well as the effectiveness of completers in applying professional knowledge, skills and dispositions. The following items in Chart A include responses from the completers that measure completer impact on P-12 students. These items were determined to have content validity based on the CAEP-recommended Lawshe method. The items are as follows:</w:t>
      </w:r>
    </w:p>
    <w:p w14:paraId="66069915"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 xml:space="preserve">Understand how individual differences and diverse cultures impact student learning and classroom environments and use that information to design and deliver instruction. </w:t>
      </w:r>
    </w:p>
    <w:p w14:paraId="262B9FC9"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GIFTED STUDENTS</w:t>
      </w:r>
    </w:p>
    <w:p w14:paraId="729D9DBC"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STUDENTS WITH DISABILITIES</w:t>
      </w:r>
    </w:p>
    <w:p w14:paraId="23B92C96"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ENGLISH LANGUAGE LEARNERS</w:t>
      </w:r>
    </w:p>
    <w:p w14:paraId="11F03091"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AT-RISK STUDENTS</w:t>
      </w:r>
    </w:p>
    <w:p w14:paraId="4683D563"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Recognize student misconceptions and create experiences to build accurate conceptual understandings.</w:t>
      </w:r>
    </w:p>
    <w:p w14:paraId="4A9DFEF8"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Create opportunities for students to learn, practice, and master academic language</w:t>
      </w:r>
    </w:p>
    <w:p w14:paraId="2A4B5F4A"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Use academic language in a way that encourages learners to integrate content areas</w:t>
      </w:r>
    </w:p>
    <w:p w14:paraId="289362A4"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Utilize strategies to create learning environments which engage students in individual and collaborative learning.</w:t>
      </w:r>
    </w:p>
    <w:p w14:paraId="393BEF5E"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Engage learners in understanding, questioning, analyzing ideas, and content from diverse perspectives</w:t>
      </w:r>
    </w:p>
    <w:p w14:paraId="4B5AAF0E"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Develop supports for literacy development across content areas</w:t>
      </w:r>
    </w:p>
    <w:p w14:paraId="70FA97FB"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Seek appropriate ways to integrate technology to support assessment practice and to assess learner needs</w:t>
      </w:r>
    </w:p>
    <w:p w14:paraId="58A5679A"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Use formative and summative data to adjust instruction to enhance learning</w:t>
      </w:r>
    </w:p>
    <w:p w14:paraId="5C845CAE"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Align instructional goals and activities with state and district performance standards</w:t>
      </w:r>
    </w:p>
    <w:p w14:paraId="5CE461F7" w14:textId="77777777" w:rsidR="008D7092" w:rsidRPr="00A82614" w:rsidRDefault="008D7092" w:rsidP="008D7092">
      <w:pPr>
        <w:pStyle w:val="ListParagraph"/>
        <w:numPr>
          <w:ilvl w:val="0"/>
          <w:numId w:val="1"/>
        </w:numPr>
        <w:rPr>
          <w:rFonts w:ascii="Times New Roman" w:hAnsi="Times New Roman" w:cs="Times New Roman"/>
          <w:sz w:val="24"/>
          <w:szCs w:val="24"/>
        </w:rPr>
      </w:pPr>
      <w:r w:rsidRPr="00A82614">
        <w:rPr>
          <w:rFonts w:ascii="Times New Roman" w:hAnsi="Times New Roman" w:cs="Times New Roman"/>
          <w:sz w:val="24"/>
          <w:szCs w:val="24"/>
        </w:rPr>
        <w:t>Use ongoing analysis and reflection to improve planning and practice</w:t>
      </w:r>
    </w:p>
    <w:p w14:paraId="408F2A01" w14:textId="77777777" w:rsidR="008D7092" w:rsidRDefault="008D7092" w:rsidP="008D7092">
      <w:pPr>
        <w:rPr>
          <w:rFonts w:ascii="Times New Roman" w:hAnsi="Times New Roman" w:cs="Times New Roman"/>
          <w:sz w:val="24"/>
          <w:szCs w:val="24"/>
        </w:rPr>
      </w:pPr>
    </w:p>
    <w:p w14:paraId="4F4B4A12" w14:textId="77777777" w:rsidR="008D7092" w:rsidRDefault="008D7092" w:rsidP="008D7092">
      <w:pPr>
        <w:jc w:val="center"/>
        <w:rPr>
          <w:rFonts w:ascii="Times New Roman" w:hAnsi="Times New Roman" w:cs="Times New Roman"/>
          <w:sz w:val="24"/>
          <w:szCs w:val="24"/>
        </w:rPr>
      </w:pPr>
    </w:p>
    <w:p w14:paraId="166568FC"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A</w:t>
      </w:r>
    </w:p>
    <w:p w14:paraId="4B795A39"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ED35599" wp14:editId="2C640237">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9870BE9" w14:textId="0AEC85DB"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 EPP sent out </w:t>
      </w:r>
      <w:r w:rsidR="00C2620F">
        <w:rPr>
          <w:rFonts w:ascii="Times New Roman" w:hAnsi="Times New Roman" w:cs="Times New Roman"/>
          <w:sz w:val="24"/>
          <w:szCs w:val="24"/>
        </w:rPr>
        <w:t>35</w:t>
      </w:r>
      <w:r>
        <w:rPr>
          <w:rFonts w:ascii="Times New Roman" w:hAnsi="Times New Roman" w:cs="Times New Roman"/>
          <w:sz w:val="24"/>
          <w:szCs w:val="24"/>
        </w:rPr>
        <w:t xml:space="preserve"> surveys to 202</w:t>
      </w:r>
      <w:r w:rsidR="00C2620F">
        <w:rPr>
          <w:rFonts w:ascii="Times New Roman" w:hAnsi="Times New Roman" w:cs="Times New Roman"/>
          <w:sz w:val="24"/>
          <w:szCs w:val="24"/>
        </w:rPr>
        <w:t>2</w:t>
      </w:r>
      <w:r>
        <w:rPr>
          <w:rFonts w:ascii="Times New Roman" w:hAnsi="Times New Roman" w:cs="Times New Roman"/>
          <w:sz w:val="24"/>
          <w:szCs w:val="24"/>
        </w:rPr>
        <w:t>-202</w:t>
      </w:r>
      <w:r w:rsidR="00C2620F">
        <w:rPr>
          <w:rFonts w:ascii="Times New Roman" w:hAnsi="Times New Roman" w:cs="Times New Roman"/>
          <w:sz w:val="24"/>
          <w:szCs w:val="24"/>
        </w:rPr>
        <w:t>3</w:t>
      </w:r>
      <w:r>
        <w:rPr>
          <w:rFonts w:ascii="Times New Roman" w:hAnsi="Times New Roman" w:cs="Times New Roman"/>
          <w:sz w:val="24"/>
          <w:szCs w:val="24"/>
        </w:rPr>
        <w:t xml:space="preserve"> completers who are now (202</w:t>
      </w:r>
      <w:r w:rsidR="00C2620F">
        <w:rPr>
          <w:rFonts w:ascii="Times New Roman" w:hAnsi="Times New Roman" w:cs="Times New Roman"/>
          <w:sz w:val="24"/>
          <w:szCs w:val="24"/>
        </w:rPr>
        <w:t>3</w:t>
      </w:r>
      <w:r>
        <w:rPr>
          <w:rFonts w:ascii="Times New Roman" w:hAnsi="Times New Roman" w:cs="Times New Roman"/>
          <w:sz w:val="24"/>
          <w:szCs w:val="24"/>
        </w:rPr>
        <w:t>-202</w:t>
      </w:r>
      <w:r w:rsidR="00C2620F">
        <w:rPr>
          <w:rFonts w:ascii="Times New Roman" w:hAnsi="Times New Roman" w:cs="Times New Roman"/>
          <w:sz w:val="24"/>
          <w:szCs w:val="24"/>
        </w:rPr>
        <w:t>4</w:t>
      </w:r>
      <w:r>
        <w:rPr>
          <w:rFonts w:ascii="Times New Roman" w:hAnsi="Times New Roman" w:cs="Times New Roman"/>
          <w:sz w:val="24"/>
          <w:szCs w:val="24"/>
        </w:rPr>
        <w:t xml:space="preserve">) completing their first year of teaching. This yielded </w:t>
      </w:r>
      <w:r w:rsidR="00C2620F">
        <w:rPr>
          <w:rFonts w:ascii="Times New Roman" w:hAnsi="Times New Roman" w:cs="Times New Roman"/>
          <w:sz w:val="24"/>
          <w:szCs w:val="24"/>
        </w:rPr>
        <w:t>1</w:t>
      </w:r>
      <w:r w:rsidR="00CF67F9">
        <w:rPr>
          <w:rFonts w:ascii="Times New Roman" w:hAnsi="Times New Roman" w:cs="Times New Roman"/>
          <w:sz w:val="24"/>
          <w:szCs w:val="24"/>
        </w:rPr>
        <w:t>3</w:t>
      </w:r>
      <w:r w:rsidR="00C2620F">
        <w:rPr>
          <w:rFonts w:ascii="Times New Roman" w:hAnsi="Times New Roman" w:cs="Times New Roman"/>
          <w:sz w:val="24"/>
          <w:szCs w:val="24"/>
        </w:rPr>
        <w:t xml:space="preserve"> </w:t>
      </w:r>
      <w:r>
        <w:rPr>
          <w:rFonts w:ascii="Times New Roman" w:hAnsi="Times New Roman" w:cs="Times New Roman"/>
          <w:sz w:val="24"/>
          <w:szCs w:val="24"/>
        </w:rPr>
        <w:t xml:space="preserve">responses, a </w:t>
      </w:r>
      <w:r w:rsidR="00CF67F9">
        <w:rPr>
          <w:rFonts w:ascii="Times New Roman" w:hAnsi="Times New Roman" w:cs="Times New Roman"/>
          <w:sz w:val="24"/>
          <w:szCs w:val="24"/>
        </w:rPr>
        <w:t>37.14</w:t>
      </w:r>
      <w:r>
        <w:rPr>
          <w:rFonts w:ascii="Times New Roman" w:hAnsi="Times New Roman" w:cs="Times New Roman"/>
          <w:sz w:val="24"/>
          <w:szCs w:val="24"/>
        </w:rPr>
        <w:t>% return rate. This provides a solid sample size of completers from 202</w:t>
      </w:r>
      <w:r w:rsidR="00C2620F">
        <w:rPr>
          <w:rFonts w:ascii="Times New Roman" w:hAnsi="Times New Roman" w:cs="Times New Roman"/>
          <w:sz w:val="24"/>
          <w:szCs w:val="24"/>
        </w:rPr>
        <w:t>2</w:t>
      </w:r>
      <w:r>
        <w:rPr>
          <w:rFonts w:ascii="Times New Roman" w:hAnsi="Times New Roman" w:cs="Times New Roman"/>
          <w:sz w:val="24"/>
          <w:szCs w:val="24"/>
        </w:rPr>
        <w:t>-202</w:t>
      </w:r>
      <w:r w:rsidR="00C2620F">
        <w:rPr>
          <w:rFonts w:ascii="Times New Roman" w:hAnsi="Times New Roman" w:cs="Times New Roman"/>
          <w:sz w:val="24"/>
          <w:szCs w:val="24"/>
        </w:rPr>
        <w:t>3</w:t>
      </w:r>
      <w:r>
        <w:rPr>
          <w:rFonts w:ascii="Times New Roman" w:hAnsi="Times New Roman" w:cs="Times New Roman"/>
          <w:sz w:val="24"/>
          <w:szCs w:val="24"/>
        </w:rPr>
        <w:t xml:space="preserve">. Chart A provides the survey results of the 15 items that evaluate completer impact on P-12 student learning and growth for the completers as a whole, regardless of program. </w:t>
      </w:r>
    </w:p>
    <w:p w14:paraId="1CE09CE6" w14:textId="6B427165" w:rsidR="008D7092" w:rsidRDefault="008D7092" w:rsidP="008D7092">
      <w:pPr>
        <w:rPr>
          <w:rFonts w:ascii="Times New Roman" w:hAnsi="Times New Roman" w:cs="Times New Roman"/>
          <w:sz w:val="24"/>
          <w:szCs w:val="24"/>
        </w:rPr>
      </w:pPr>
      <w:r>
        <w:rPr>
          <w:rFonts w:ascii="Times New Roman" w:hAnsi="Times New Roman" w:cs="Times New Roman"/>
          <w:sz w:val="24"/>
          <w:szCs w:val="24"/>
        </w:rPr>
        <w:t>The data indicate that overall completers are effective in impacting the growth and development of their students. SurveyMonkey provides a weighted average for each item, based upon a 3-point scale (3.0=Strongly Agree, 2.0=Agree, 1.0=Disagree, 0.0=Strongly Disagree</w:t>
      </w:r>
      <w:r w:rsidR="00C2620F">
        <w:rPr>
          <w:rFonts w:ascii="Times New Roman" w:hAnsi="Times New Roman" w:cs="Times New Roman"/>
          <w:sz w:val="24"/>
          <w:szCs w:val="24"/>
        </w:rPr>
        <w:t xml:space="preserve">). </w:t>
      </w:r>
      <w:r>
        <w:rPr>
          <w:rFonts w:ascii="Times New Roman" w:hAnsi="Times New Roman" w:cs="Times New Roman"/>
          <w:sz w:val="24"/>
          <w:szCs w:val="24"/>
        </w:rPr>
        <w:t>The scale also includes “Not Applicable,” which is not scored in the weighted average.  Using this scale with averages provided in parentheses, it is evident that completers felt confident in the following areas:</w:t>
      </w:r>
    </w:p>
    <w:p w14:paraId="5CA38175" w14:textId="4553846D" w:rsidR="00092E16" w:rsidRDefault="00CF67F9"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Creating opportunities for students to learn, practice, and master academic language (2.62 average)</w:t>
      </w:r>
    </w:p>
    <w:p w14:paraId="5C7BF413" w14:textId="5A8FBFBF" w:rsidR="00CF67F9" w:rsidRDefault="00CF67F9"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Using academic language in a way that encourages learners to integrate content areas (2.62 average)</w:t>
      </w:r>
    </w:p>
    <w:p w14:paraId="5C8C53C9" w14:textId="75B44073" w:rsidR="00CF67F9" w:rsidRDefault="00CF67F9"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Engaging learners in understanding, questioning, analyzing ideas, and content from diverse perspectives (2.58 average)</w:t>
      </w:r>
    </w:p>
    <w:p w14:paraId="2E296FC7" w14:textId="19FBF0D5" w:rsidR="00CF67F9" w:rsidRDefault="00CF67F9"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Developing supports for literacy development across content areas (2.58 average)</w:t>
      </w:r>
    </w:p>
    <w:p w14:paraId="1506A8FF" w14:textId="0D6871F0" w:rsidR="00CF67F9" w:rsidRDefault="00CF67F9" w:rsidP="008D709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Using formative and summative data to adjust instruction to enhance learning (2.58 average)</w:t>
      </w:r>
    </w:p>
    <w:p w14:paraId="08698DC1" w14:textId="77777777" w:rsidR="00CF67F9"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 data also indicate areas where the EPP could improve instruction and support. Based again on the weighted averages provided by SurveyMonkey, found in the parentheses, the EPP needs to address </w:t>
      </w:r>
      <w:r w:rsidR="00C2620F">
        <w:rPr>
          <w:rFonts w:ascii="Times New Roman" w:hAnsi="Times New Roman" w:cs="Times New Roman"/>
          <w:sz w:val="24"/>
          <w:szCs w:val="24"/>
        </w:rPr>
        <w:t xml:space="preserve">how it prepares teachers to </w:t>
      </w:r>
      <w:r w:rsidR="00CF67F9">
        <w:rPr>
          <w:rFonts w:ascii="Times New Roman" w:hAnsi="Times New Roman" w:cs="Times New Roman"/>
          <w:sz w:val="24"/>
          <w:szCs w:val="24"/>
        </w:rPr>
        <w:t xml:space="preserve">do the following: </w:t>
      </w:r>
    </w:p>
    <w:p w14:paraId="3B6C49EB" w14:textId="730DD8BB" w:rsidR="008D7092" w:rsidRDefault="00CF67F9" w:rsidP="00CF67F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Understand how individual differences and diverse cultures impact student learning and classroom environments and use that information to design and deliver instruction (2.38 average)</w:t>
      </w:r>
    </w:p>
    <w:p w14:paraId="4296401B" w14:textId="487943E3" w:rsidR="00CF67F9" w:rsidRDefault="00CF67F9" w:rsidP="00CF67F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Plan and deliver instruction using a wide range of evidence-based instructional strategies, resources, and technological tools to meet the diverse learning needs of gifted students (2.46 average)</w:t>
      </w:r>
    </w:p>
    <w:p w14:paraId="1F39376F" w14:textId="4C33B486" w:rsidR="00CF67F9" w:rsidRDefault="00CF67F9" w:rsidP="00CF67F9">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English Language Learners (2.25 average)</w:t>
      </w:r>
    </w:p>
    <w:p w14:paraId="2796B697" w14:textId="5FEBBD43" w:rsidR="00CF67F9" w:rsidRPr="00CF67F9" w:rsidRDefault="00CF67F9" w:rsidP="00CF67F9">
      <w:pPr>
        <w:rPr>
          <w:rFonts w:ascii="Times New Roman" w:hAnsi="Times New Roman" w:cs="Times New Roman"/>
          <w:sz w:val="24"/>
          <w:szCs w:val="24"/>
        </w:rPr>
      </w:pPr>
      <w:r>
        <w:rPr>
          <w:rFonts w:ascii="Times New Roman" w:hAnsi="Times New Roman" w:cs="Times New Roman"/>
          <w:sz w:val="24"/>
          <w:szCs w:val="24"/>
        </w:rPr>
        <w:t xml:space="preserve">The first two components listed above had one completer who selected “disagree,” which caused the lower scores. For the third component listed above, three completers selected “disagree” and another one completer selected “not applicable.” These data points indicate a need to delve deeper to determine if there are programmatic changes needing to occur. </w:t>
      </w:r>
    </w:p>
    <w:p w14:paraId="445C9157" w14:textId="19B5BBC7" w:rsidR="008D7092" w:rsidRDefault="008D7092" w:rsidP="008D7092">
      <w:pPr>
        <w:rPr>
          <w:rFonts w:ascii="Times New Roman" w:hAnsi="Times New Roman" w:cs="Times New Roman"/>
          <w:sz w:val="24"/>
          <w:szCs w:val="24"/>
        </w:rPr>
      </w:pPr>
      <w:r>
        <w:rPr>
          <w:rFonts w:ascii="Times New Roman" w:hAnsi="Times New Roman" w:cs="Times New Roman"/>
          <w:sz w:val="24"/>
          <w:szCs w:val="24"/>
        </w:rPr>
        <w:t>The EPP has restructured its lesson plan so that it is more inclusive of the variety of students that teachers will have in their classroom, including those listed above.</w:t>
      </w:r>
      <w:r w:rsidR="00CF67F9">
        <w:rPr>
          <w:rFonts w:ascii="Times New Roman" w:hAnsi="Times New Roman" w:cs="Times New Roman"/>
          <w:sz w:val="24"/>
          <w:szCs w:val="24"/>
        </w:rPr>
        <w:t xml:space="preserve"> The revised lesson plan template has been rolled out gradually, beginning with the course where students first learn to lesson plan, in Fall 2023, then to students in methods and field experience courses in Spring 2024. The revised lesson plan will be used by student teachers and all other students in Fall 2024. </w:t>
      </w:r>
      <w:r>
        <w:rPr>
          <w:rFonts w:ascii="Times New Roman" w:hAnsi="Times New Roman" w:cs="Times New Roman"/>
          <w:sz w:val="24"/>
          <w:szCs w:val="24"/>
        </w:rPr>
        <w:t xml:space="preserve"> As well, the EPP’s undergraduate committee, which constitutes program coordinators, the Director of Graduate Studies, and the Director of Student Teaching, is </w:t>
      </w:r>
      <w:r w:rsidR="00C2620F">
        <w:rPr>
          <w:rFonts w:ascii="Times New Roman" w:hAnsi="Times New Roman" w:cs="Times New Roman"/>
          <w:sz w:val="24"/>
          <w:szCs w:val="24"/>
        </w:rPr>
        <w:t>continuing in the process of</w:t>
      </w:r>
      <w:r>
        <w:rPr>
          <w:rFonts w:ascii="Times New Roman" w:hAnsi="Times New Roman" w:cs="Times New Roman"/>
          <w:sz w:val="24"/>
          <w:szCs w:val="24"/>
        </w:rPr>
        <w:t xml:space="preserve"> constructing a curriculum map to identify points in each program where more authentic practice can be given in differentiating instruction for the myriad of students, </w:t>
      </w:r>
      <w:r w:rsidR="00C2620F">
        <w:rPr>
          <w:rFonts w:ascii="Times New Roman" w:hAnsi="Times New Roman" w:cs="Times New Roman"/>
          <w:sz w:val="24"/>
          <w:szCs w:val="24"/>
        </w:rPr>
        <w:t>including those indicated above</w:t>
      </w:r>
      <w:r>
        <w:rPr>
          <w:rFonts w:ascii="Times New Roman" w:hAnsi="Times New Roman" w:cs="Times New Roman"/>
          <w:sz w:val="24"/>
          <w:szCs w:val="24"/>
        </w:rPr>
        <w:t xml:space="preserve">. </w:t>
      </w:r>
    </w:p>
    <w:p w14:paraId="2E408FB2" w14:textId="5D21589F" w:rsidR="008D7092" w:rsidRDefault="008D7092" w:rsidP="008D7092">
      <w:pPr>
        <w:rPr>
          <w:rFonts w:ascii="Times New Roman" w:hAnsi="Times New Roman" w:cs="Times New Roman"/>
          <w:sz w:val="24"/>
          <w:szCs w:val="24"/>
        </w:rPr>
      </w:pPr>
      <w:r>
        <w:rPr>
          <w:rFonts w:ascii="Times New Roman" w:hAnsi="Times New Roman" w:cs="Times New Roman"/>
          <w:sz w:val="24"/>
          <w:szCs w:val="24"/>
        </w:rPr>
        <w:t>The overall weighted average for teacher impact on student growth and development, based on the survey, is 2.</w:t>
      </w:r>
      <w:r w:rsidR="00CC7A7E">
        <w:rPr>
          <w:rFonts w:ascii="Times New Roman" w:hAnsi="Times New Roman" w:cs="Times New Roman"/>
          <w:sz w:val="24"/>
          <w:szCs w:val="24"/>
        </w:rPr>
        <w:t>513</w:t>
      </w:r>
      <w:r>
        <w:rPr>
          <w:rFonts w:ascii="Times New Roman" w:hAnsi="Times New Roman" w:cs="Times New Roman"/>
          <w:sz w:val="24"/>
          <w:szCs w:val="24"/>
        </w:rPr>
        <w:t>, which indicates that the EPP does prepare effective teachers</w:t>
      </w:r>
      <w:r w:rsidR="00092E16">
        <w:rPr>
          <w:rFonts w:ascii="Times New Roman" w:hAnsi="Times New Roman" w:cs="Times New Roman"/>
          <w:sz w:val="24"/>
          <w:szCs w:val="24"/>
        </w:rPr>
        <w:t xml:space="preserve"> with strong self-efficacy.</w:t>
      </w:r>
      <w:r w:rsidR="00CC7A7E">
        <w:rPr>
          <w:rFonts w:ascii="Times New Roman" w:hAnsi="Times New Roman" w:cs="Times New Roman"/>
          <w:sz w:val="24"/>
          <w:szCs w:val="24"/>
        </w:rPr>
        <w:t xml:space="preserve"> While, overall, the survey shows strong support of the EPP’s success in preparing effective teachers, the EPP will continue to monitor those components that had lower averages. </w:t>
      </w:r>
    </w:p>
    <w:p w14:paraId="7DD57860" w14:textId="783E88EA"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SurveyMonkey allows for the EPP to disaggregate data based on professional program. As </w:t>
      </w:r>
      <w:r w:rsidR="00CC7A7E">
        <w:rPr>
          <w:rFonts w:ascii="Times New Roman" w:hAnsi="Times New Roman" w:cs="Times New Roman"/>
          <w:sz w:val="24"/>
          <w:szCs w:val="24"/>
        </w:rPr>
        <w:t>two</w:t>
      </w:r>
      <w:r>
        <w:rPr>
          <w:rFonts w:ascii="Times New Roman" w:hAnsi="Times New Roman" w:cs="Times New Roman"/>
          <w:sz w:val="24"/>
          <w:szCs w:val="24"/>
        </w:rPr>
        <w:t xml:space="preserve"> completer</w:t>
      </w:r>
      <w:r w:rsidR="00CC7A7E">
        <w:rPr>
          <w:rFonts w:ascii="Times New Roman" w:hAnsi="Times New Roman" w:cs="Times New Roman"/>
          <w:sz w:val="24"/>
          <w:szCs w:val="24"/>
        </w:rPr>
        <w:t>s</w:t>
      </w:r>
      <w:r>
        <w:rPr>
          <w:rFonts w:ascii="Times New Roman" w:hAnsi="Times New Roman" w:cs="Times New Roman"/>
          <w:sz w:val="24"/>
          <w:szCs w:val="24"/>
        </w:rPr>
        <w:t xml:space="preserve"> did not indicate their program, the disaggregated data has an N=1</w:t>
      </w:r>
      <w:r w:rsidR="00CC7A7E">
        <w:rPr>
          <w:rFonts w:ascii="Times New Roman" w:hAnsi="Times New Roman" w:cs="Times New Roman"/>
          <w:sz w:val="24"/>
          <w:szCs w:val="24"/>
        </w:rPr>
        <w:t>1</w:t>
      </w:r>
      <w:r>
        <w:rPr>
          <w:rFonts w:ascii="Times New Roman" w:hAnsi="Times New Roman" w:cs="Times New Roman"/>
          <w:sz w:val="24"/>
          <w:szCs w:val="24"/>
        </w:rPr>
        <w:t>, rather than 1</w:t>
      </w:r>
      <w:r w:rsidR="00CC7A7E">
        <w:rPr>
          <w:rFonts w:ascii="Times New Roman" w:hAnsi="Times New Roman" w:cs="Times New Roman"/>
          <w:sz w:val="24"/>
          <w:szCs w:val="24"/>
        </w:rPr>
        <w:t>3</w:t>
      </w:r>
      <w:r>
        <w:rPr>
          <w:rFonts w:ascii="Times New Roman" w:hAnsi="Times New Roman" w:cs="Times New Roman"/>
          <w:sz w:val="24"/>
          <w:szCs w:val="24"/>
        </w:rPr>
        <w:t xml:space="preserve"> as was provided when evaluating the EPP as a whole. In all, there were one Art Education, </w:t>
      </w:r>
      <w:r w:rsidR="00CC7A7E">
        <w:rPr>
          <w:rFonts w:ascii="Times New Roman" w:hAnsi="Times New Roman" w:cs="Times New Roman"/>
          <w:sz w:val="24"/>
          <w:szCs w:val="24"/>
        </w:rPr>
        <w:t xml:space="preserve">three </w:t>
      </w:r>
      <w:r>
        <w:rPr>
          <w:rFonts w:ascii="Times New Roman" w:hAnsi="Times New Roman" w:cs="Times New Roman"/>
          <w:sz w:val="24"/>
          <w:szCs w:val="24"/>
        </w:rPr>
        <w:t xml:space="preserve">Elementary Education, five Early Childhood Education, </w:t>
      </w:r>
      <w:r w:rsidR="00CC7A7E">
        <w:rPr>
          <w:rFonts w:ascii="Times New Roman" w:hAnsi="Times New Roman" w:cs="Times New Roman"/>
          <w:sz w:val="24"/>
          <w:szCs w:val="24"/>
        </w:rPr>
        <w:t xml:space="preserve">one Middle Level Education, and </w:t>
      </w:r>
      <w:r>
        <w:rPr>
          <w:rFonts w:ascii="Times New Roman" w:hAnsi="Times New Roman" w:cs="Times New Roman"/>
          <w:sz w:val="24"/>
          <w:szCs w:val="24"/>
        </w:rPr>
        <w:t xml:space="preserve">one Secondary </w:t>
      </w:r>
      <w:r w:rsidR="00CC7A7E">
        <w:rPr>
          <w:rFonts w:ascii="Times New Roman" w:hAnsi="Times New Roman" w:cs="Times New Roman"/>
          <w:sz w:val="24"/>
          <w:szCs w:val="24"/>
        </w:rPr>
        <w:t>English</w:t>
      </w:r>
      <w:r>
        <w:rPr>
          <w:rFonts w:ascii="Times New Roman" w:hAnsi="Times New Roman" w:cs="Times New Roman"/>
          <w:sz w:val="24"/>
          <w:szCs w:val="24"/>
        </w:rPr>
        <w:t xml:space="preserve"> Education responders. Chart B through F provide the disaggregated data by professional program. There were no completers who returned the survey from Secondary</w:t>
      </w:r>
      <w:r w:rsidR="00CC7A7E">
        <w:rPr>
          <w:rFonts w:ascii="Times New Roman" w:hAnsi="Times New Roman" w:cs="Times New Roman"/>
          <w:sz w:val="24"/>
          <w:szCs w:val="24"/>
        </w:rPr>
        <w:t xml:space="preserve"> Mathematics Secondary</w:t>
      </w:r>
      <w:r>
        <w:rPr>
          <w:rFonts w:ascii="Times New Roman" w:hAnsi="Times New Roman" w:cs="Times New Roman"/>
          <w:sz w:val="24"/>
          <w:szCs w:val="24"/>
        </w:rPr>
        <w:t xml:space="preserve"> Biology and Secondary History, </w:t>
      </w:r>
      <w:r w:rsidR="00CC7A7E">
        <w:rPr>
          <w:rFonts w:ascii="Times New Roman" w:hAnsi="Times New Roman" w:cs="Times New Roman"/>
          <w:sz w:val="24"/>
          <w:szCs w:val="24"/>
        </w:rPr>
        <w:t xml:space="preserve">of </w:t>
      </w:r>
      <w:r>
        <w:rPr>
          <w:rFonts w:ascii="Times New Roman" w:hAnsi="Times New Roman" w:cs="Times New Roman"/>
          <w:sz w:val="24"/>
          <w:szCs w:val="24"/>
        </w:rPr>
        <w:t xml:space="preserve">which </w:t>
      </w:r>
      <w:r w:rsidR="00CC7A7E">
        <w:rPr>
          <w:rFonts w:ascii="Times New Roman" w:hAnsi="Times New Roman" w:cs="Times New Roman"/>
          <w:sz w:val="24"/>
          <w:szCs w:val="24"/>
        </w:rPr>
        <w:t xml:space="preserve">the latter two </w:t>
      </w:r>
      <w:r>
        <w:rPr>
          <w:rFonts w:ascii="Times New Roman" w:hAnsi="Times New Roman" w:cs="Times New Roman"/>
          <w:sz w:val="24"/>
          <w:szCs w:val="24"/>
        </w:rPr>
        <w:t>are relatively new programs to FMU. In the future, the EPP foresees having more completers from these programs completing the survey.</w:t>
      </w:r>
    </w:p>
    <w:p w14:paraId="0177FD7B" w14:textId="77777777" w:rsidR="008D7092" w:rsidRDefault="008D7092" w:rsidP="008D7092">
      <w:pPr>
        <w:jc w:val="center"/>
        <w:rPr>
          <w:rFonts w:ascii="Times New Roman" w:hAnsi="Times New Roman" w:cs="Times New Roman"/>
          <w:sz w:val="24"/>
          <w:szCs w:val="24"/>
        </w:rPr>
      </w:pPr>
    </w:p>
    <w:p w14:paraId="7343FBDF" w14:textId="77777777" w:rsidR="008D7092" w:rsidRDefault="008D7092" w:rsidP="008D7092">
      <w:pPr>
        <w:jc w:val="center"/>
        <w:rPr>
          <w:rFonts w:ascii="Times New Roman" w:hAnsi="Times New Roman" w:cs="Times New Roman"/>
          <w:sz w:val="24"/>
          <w:szCs w:val="24"/>
        </w:rPr>
      </w:pPr>
    </w:p>
    <w:p w14:paraId="4DF5DA3D" w14:textId="77777777" w:rsidR="008D7092" w:rsidRDefault="008D7092" w:rsidP="00CC7A7E">
      <w:pPr>
        <w:rPr>
          <w:rFonts w:ascii="Times New Roman" w:hAnsi="Times New Roman" w:cs="Times New Roman"/>
          <w:sz w:val="24"/>
          <w:szCs w:val="24"/>
        </w:rPr>
      </w:pPr>
    </w:p>
    <w:p w14:paraId="6BC234DE" w14:textId="77777777" w:rsidR="008D7092" w:rsidRDefault="008D7092" w:rsidP="008D7092">
      <w:pPr>
        <w:jc w:val="center"/>
        <w:rPr>
          <w:rFonts w:ascii="Times New Roman" w:hAnsi="Times New Roman" w:cs="Times New Roman"/>
          <w:sz w:val="24"/>
          <w:szCs w:val="24"/>
        </w:rPr>
      </w:pPr>
    </w:p>
    <w:p w14:paraId="14731945" w14:textId="77777777" w:rsidR="008D7092" w:rsidRPr="002C4FB3" w:rsidRDefault="008D7092" w:rsidP="008D7092">
      <w:pPr>
        <w:jc w:val="center"/>
        <w:rPr>
          <w:rFonts w:ascii="Times New Roman" w:hAnsi="Times New Roman" w:cs="Times New Roman"/>
          <w:sz w:val="24"/>
          <w:szCs w:val="24"/>
        </w:rPr>
      </w:pPr>
      <w:r w:rsidRPr="002C4FB3">
        <w:rPr>
          <w:rFonts w:ascii="Times New Roman" w:hAnsi="Times New Roman" w:cs="Times New Roman"/>
          <w:sz w:val="24"/>
          <w:szCs w:val="24"/>
        </w:rPr>
        <w:t>Chart B</w:t>
      </w:r>
    </w:p>
    <w:p w14:paraId="1E9D1FD8"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4D99DD" wp14:editId="695139D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CDB68A7" w14:textId="77777777" w:rsidR="008D7092" w:rsidRDefault="008D7092" w:rsidP="008D7092">
      <w:pPr>
        <w:rPr>
          <w:rFonts w:ascii="Times New Roman" w:hAnsi="Times New Roman" w:cs="Times New Roman"/>
          <w:sz w:val="24"/>
          <w:szCs w:val="24"/>
        </w:rPr>
      </w:pPr>
    </w:p>
    <w:p w14:paraId="584A9792" w14:textId="79D4425B"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For Art Education, although there was only one completer for </w:t>
      </w:r>
      <w:r w:rsidR="00CC7A7E">
        <w:rPr>
          <w:rFonts w:ascii="Times New Roman" w:hAnsi="Times New Roman" w:cs="Times New Roman"/>
          <w:sz w:val="24"/>
          <w:szCs w:val="24"/>
        </w:rPr>
        <w:t>2022-2023</w:t>
      </w:r>
      <w:r>
        <w:rPr>
          <w:rFonts w:ascii="Times New Roman" w:hAnsi="Times New Roman" w:cs="Times New Roman"/>
          <w:sz w:val="24"/>
          <w:szCs w:val="24"/>
        </w:rPr>
        <w:t xml:space="preserve"> who responded to the survey, the results in Chart B indicate that the completer overall felt that they were well prepared to contribute to P-12 student growth and development. </w:t>
      </w:r>
      <w:r w:rsidR="00CC7A7E">
        <w:rPr>
          <w:rFonts w:ascii="Times New Roman" w:hAnsi="Times New Roman" w:cs="Times New Roman"/>
          <w:sz w:val="24"/>
          <w:szCs w:val="24"/>
        </w:rPr>
        <w:t xml:space="preserve">Of the 15 items outlined on Page 1 of the report, 8 were marked as “Agree.” Two items were marked as “disagree”—planning and delivering differentiated instruction to gifted students and to English language learners. There were five items marked as “not applicable”. The included planning and delivering differentiated instruction for at-risk students, engaging learners in understanding, questioning, analyzing ideas, and content from diverse perspectives, developing supports for literacy development across content areas, seeking appropriate ways to integrate technology to support assessment practice and to assess learner needs, and using formative and summative data to adjust instruction to enhance learning. While these items were not negatively </w:t>
      </w:r>
      <w:r w:rsidR="00E04115">
        <w:rPr>
          <w:rFonts w:ascii="Times New Roman" w:hAnsi="Times New Roman" w:cs="Times New Roman"/>
          <w:sz w:val="24"/>
          <w:szCs w:val="24"/>
        </w:rPr>
        <w:t>scored by the completer, it is important that the EPP looks at ways to ensure all content-specific teachers view these charges as appropriate for their programs as well</w:t>
      </w:r>
      <w:r>
        <w:rPr>
          <w:rFonts w:ascii="Times New Roman" w:hAnsi="Times New Roman" w:cs="Times New Roman"/>
          <w:sz w:val="24"/>
          <w:szCs w:val="24"/>
        </w:rPr>
        <w:t>.</w:t>
      </w:r>
      <w:r w:rsidR="00E0411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2FAF59A8" w14:textId="77777777" w:rsidR="008D7092" w:rsidRDefault="008D7092" w:rsidP="008D7092">
      <w:pPr>
        <w:jc w:val="center"/>
        <w:rPr>
          <w:rFonts w:ascii="Times New Roman" w:hAnsi="Times New Roman" w:cs="Times New Roman"/>
          <w:sz w:val="24"/>
          <w:szCs w:val="24"/>
        </w:rPr>
      </w:pPr>
    </w:p>
    <w:p w14:paraId="750F4850" w14:textId="77777777" w:rsidR="008D7092" w:rsidRDefault="008D7092" w:rsidP="008D7092">
      <w:pPr>
        <w:jc w:val="center"/>
        <w:rPr>
          <w:rFonts w:ascii="Times New Roman" w:hAnsi="Times New Roman" w:cs="Times New Roman"/>
          <w:sz w:val="24"/>
          <w:szCs w:val="24"/>
        </w:rPr>
      </w:pPr>
    </w:p>
    <w:p w14:paraId="674AF4B4" w14:textId="77777777" w:rsidR="008C227A" w:rsidRDefault="008C227A" w:rsidP="008D7092">
      <w:pPr>
        <w:jc w:val="center"/>
        <w:rPr>
          <w:rFonts w:ascii="Times New Roman" w:hAnsi="Times New Roman" w:cs="Times New Roman"/>
          <w:sz w:val="24"/>
          <w:szCs w:val="24"/>
        </w:rPr>
      </w:pPr>
    </w:p>
    <w:p w14:paraId="6385A2EC" w14:textId="77777777" w:rsidR="008C227A" w:rsidRDefault="008C227A" w:rsidP="008D7092">
      <w:pPr>
        <w:jc w:val="center"/>
        <w:rPr>
          <w:rFonts w:ascii="Times New Roman" w:hAnsi="Times New Roman" w:cs="Times New Roman"/>
          <w:sz w:val="24"/>
          <w:szCs w:val="24"/>
        </w:rPr>
      </w:pPr>
    </w:p>
    <w:p w14:paraId="53368DF2" w14:textId="77777777" w:rsidR="008C227A" w:rsidRDefault="008C227A" w:rsidP="008D7092">
      <w:pPr>
        <w:jc w:val="center"/>
        <w:rPr>
          <w:rFonts w:ascii="Times New Roman" w:hAnsi="Times New Roman" w:cs="Times New Roman"/>
          <w:sz w:val="24"/>
          <w:szCs w:val="24"/>
        </w:rPr>
      </w:pPr>
    </w:p>
    <w:p w14:paraId="66560D70"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lastRenderedPageBreak/>
        <w:t>Chart C</w:t>
      </w:r>
    </w:p>
    <w:p w14:paraId="0E4E5C94" w14:textId="77777777" w:rsidR="008D7092" w:rsidRDefault="008D7092" w:rsidP="008D709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0CFC6C6" wp14:editId="315815C4">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FD37F1" w14:textId="23803513" w:rsidR="00A90C0F"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As Chart C indicates, there were </w:t>
      </w:r>
      <w:r w:rsidR="008C227A">
        <w:rPr>
          <w:rFonts w:ascii="Times New Roman" w:hAnsi="Times New Roman" w:cs="Times New Roman"/>
          <w:sz w:val="24"/>
          <w:szCs w:val="24"/>
        </w:rPr>
        <w:t xml:space="preserve">3 </w:t>
      </w:r>
      <w:r>
        <w:rPr>
          <w:rFonts w:ascii="Times New Roman" w:hAnsi="Times New Roman" w:cs="Times New Roman"/>
          <w:sz w:val="24"/>
          <w:szCs w:val="24"/>
        </w:rPr>
        <w:t xml:space="preserve">Elementary Education completers who responded to the survey sent. Overall, the data show that Elementary Education completers primarily feel they have a positive impact on P-12 student growth and development. </w:t>
      </w:r>
      <w:r w:rsidR="00A90C0F">
        <w:rPr>
          <w:rFonts w:ascii="Times New Roman" w:hAnsi="Times New Roman" w:cs="Times New Roman"/>
          <w:sz w:val="24"/>
          <w:szCs w:val="24"/>
        </w:rPr>
        <w:t>The following items earned an average of 2.67 on the 3-point scale by the 3 completers:</w:t>
      </w:r>
    </w:p>
    <w:p w14:paraId="6F4259E7" w14:textId="4357E890" w:rsidR="008D7092" w:rsidRDefault="00A90C0F" w:rsidP="00A90C0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gifted students</w:t>
      </w:r>
    </w:p>
    <w:p w14:paraId="3F7CC7D5" w14:textId="104FBE61" w:rsidR="00A90C0F" w:rsidRDefault="00A90C0F" w:rsidP="00A90C0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students with disabilities</w:t>
      </w:r>
    </w:p>
    <w:p w14:paraId="5E4744CF" w14:textId="5FB3D57B" w:rsidR="00A90C0F" w:rsidRDefault="00A90C0F" w:rsidP="00A90C0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Plan and deliver differentiated instruction using a wide range of evidence-based instructional strategies, resources, and technological tools to meet the diverse learning needs of at-risk students</w:t>
      </w:r>
    </w:p>
    <w:p w14:paraId="51C3C35B" w14:textId="36DA306A" w:rsidR="00A90C0F" w:rsidRDefault="00A90C0F" w:rsidP="00A90C0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Create opportunities for students to learn, practice, and master academic language</w:t>
      </w:r>
    </w:p>
    <w:p w14:paraId="2F3DA37D" w14:textId="28E9A4BF" w:rsidR="00A90C0F" w:rsidRDefault="00A90C0F" w:rsidP="00A90C0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Use academic language in a way that encourages learners to integrate content areas</w:t>
      </w:r>
    </w:p>
    <w:p w14:paraId="19DEC48A" w14:textId="111F563E" w:rsidR="00A90C0F" w:rsidRDefault="00A90C0F" w:rsidP="00A90C0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Develop supports for literacy development across content areas</w:t>
      </w:r>
    </w:p>
    <w:p w14:paraId="7380618C" w14:textId="5BEE3C83" w:rsidR="00A90C0F" w:rsidRDefault="00A90C0F" w:rsidP="00A90C0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Seek appropriate ways to integrate technology to support assessment practice and to assess learner needs</w:t>
      </w:r>
    </w:p>
    <w:p w14:paraId="1F5F37C9" w14:textId="4DE1E671" w:rsidR="00A90C0F" w:rsidRDefault="00A90C0F" w:rsidP="00A90C0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Align instructional goals and activities with state and district performance standards</w:t>
      </w:r>
    </w:p>
    <w:p w14:paraId="68801320" w14:textId="0D1F48FB" w:rsidR="00A90C0F" w:rsidRPr="00A90C0F" w:rsidRDefault="00A90C0F" w:rsidP="00A90C0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Use ongoing analysis and reflection to improve planning and practice</w:t>
      </w:r>
    </w:p>
    <w:p w14:paraId="5F7FDF56" w14:textId="645AA0E1"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There were areas where Elementary Education completers did not feel as strong. </w:t>
      </w:r>
      <w:r w:rsidR="00A90C0F">
        <w:rPr>
          <w:rFonts w:ascii="Times New Roman" w:hAnsi="Times New Roman" w:cs="Times New Roman"/>
          <w:sz w:val="24"/>
          <w:szCs w:val="24"/>
        </w:rPr>
        <w:t xml:space="preserve">Elementary Education completers averaged a lower score for “understand how individual differences and </w:t>
      </w:r>
      <w:r w:rsidR="00A90C0F">
        <w:rPr>
          <w:rFonts w:ascii="Times New Roman" w:hAnsi="Times New Roman" w:cs="Times New Roman"/>
          <w:sz w:val="24"/>
          <w:szCs w:val="24"/>
        </w:rPr>
        <w:lastRenderedPageBreak/>
        <w:t>diverse cultures impact student learning and classroom environments and use that information to design and deliver instruction” and “plan and deliver differentiated instruction…to meet the diverse learning needs of English language learners.” The first item only had one completer scoring the item at the “Disagree” level for all programs, which came from one Elementary Education completer. The second item had one Elementary Education completer rating the item as “Disagree.” When looking at the data set for all programs, two other completers from other programs</w:t>
      </w:r>
      <w:r w:rsidR="00EC6FB3">
        <w:rPr>
          <w:rFonts w:ascii="Times New Roman" w:hAnsi="Times New Roman" w:cs="Times New Roman"/>
          <w:sz w:val="24"/>
          <w:szCs w:val="24"/>
        </w:rPr>
        <w:t xml:space="preserve"> also rated this item as “Disagree.” The EPP has addressed this concern by restructuring the EPP’s lesson plan template to be more inclusive and allow for greater differentiation</w:t>
      </w:r>
      <w:r>
        <w:rPr>
          <w:rFonts w:ascii="Times New Roman" w:hAnsi="Times New Roman" w:cs="Times New Roman"/>
          <w:sz w:val="24"/>
          <w:szCs w:val="24"/>
        </w:rPr>
        <w:t xml:space="preserve">. While the EPP does have areas for growth, the overall weighted average for Elementary Education completers’ scores on the 15 items was </w:t>
      </w:r>
      <w:r w:rsidR="002A3EF8">
        <w:rPr>
          <w:rFonts w:ascii="Times New Roman" w:hAnsi="Times New Roman" w:cs="Times New Roman"/>
          <w:sz w:val="24"/>
          <w:szCs w:val="24"/>
        </w:rPr>
        <w:t>2.535</w:t>
      </w:r>
      <w:r>
        <w:rPr>
          <w:rFonts w:ascii="Times New Roman" w:hAnsi="Times New Roman" w:cs="Times New Roman"/>
          <w:sz w:val="24"/>
          <w:szCs w:val="24"/>
        </w:rPr>
        <w:t xml:space="preserve">, demonstrating a positive impact on student growth and development. </w:t>
      </w:r>
    </w:p>
    <w:p w14:paraId="47A7E026" w14:textId="77777777" w:rsidR="008D7092" w:rsidRDefault="008D7092" w:rsidP="008D7092">
      <w:pPr>
        <w:jc w:val="center"/>
        <w:rPr>
          <w:rFonts w:ascii="Times New Roman" w:hAnsi="Times New Roman" w:cs="Times New Roman"/>
          <w:sz w:val="24"/>
          <w:szCs w:val="24"/>
        </w:rPr>
      </w:pPr>
    </w:p>
    <w:p w14:paraId="0E4EFFF4" w14:textId="77777777" w:rsidR="008D7092" w:rsidRDefault="008D7092" w:rsidP="008D7092">
      <w:pPr>
        <w:jc w:val="center"/>
        <w:rPr>
          <w:rFonts w:ascii="Times New Roman" w:hAnsi="Times New Roman" w:cs="Times New Roman"/>
          <w:sz w:val="24"/>
          <w:szCs w:val="24"/>
        </w:rPr>
      </w:pPr>
    </w:p>
    <w:p w14:paraId="07BDE792"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D</w:t>
      </w:r>
    </w:p>
    <w:p w14:paraId="1B697ACC" w14:textId="77777777" w:rsidR="008D7092" w:rsidRDefault="008D7092" w:rsidP="008D709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FA95A3" wp14:editId="49C06875">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397B1B" w14:textId="34F86D5F" w:rsidR="008D7092" w:rsidRDefault="008D7092" w:rsidP="002A3EF8">
      <w:pPr>
        <w:rPr>
          <w:rFonts w:ascii="Times New Roman" w:hAnsi="Times New Roman" w:cs="Times New Roman"/>
          <w:sz w:val="24"/>
          <w:szCs w:val="24"/>
        </w:rPr>
      </w:pPr>
      <w:r>
        <w:rPr>
          <w:rFonts w:ascii="Times New Roman" w:hAnsi="Times New Roman" w:cs="Times New Roman"/>
          <w:sz w:val="24"/>
          <w:szCs w:val="24"/>
        </w:rPr>
        <w:t>As Chart D</w:t>
      </w:r>
      <w:r w:rsidRPr="00731BB6">
        <w:rPr>
          <w:rFonts w:ascii="Times New Roman" w:hAnsi="Times New Roman" w:cs="Times New Roman"/>
          <w:sz w:val="24"/>
          <w:szCs w:val="24"/>
        </w:rPr>
        <w:t xml:space="preserve"> indicates, there were 5 Early Childhood Education completers that responded to the survey provided. For these responders, they demonstrated high impact in contributing to P-12 student growth and development through selecting “Strongly Agree” or “Agree” for </w:t>
      </w:r>
      <w:r w:rsidR="002A3EF8">
        <w:rPr>
          <w:rFonts w:ascii="Times New Roman" w:hAnsi="Times New Roman" w:cs="Times New Roman"/>
          <w:sz w:val="24"/>
          <w:szCs w:val="24"/>
        </w:rPr>
        <w:t xml:space="preserve">all </w:t>
      </w:r>
      <w:r w:rsidRPr="00731BB6">
        <w:rPr>
          <w:rFonts w:ascii="Times New Roman" w:hAnsi="Times New Roman" w:cs="Times New Roman"/>
          <w:sz w:val="24"/>
          <w:szCs w:val="24"/>
        </w:rPr>
        <w:t>items on the survey</w:t>
      </w:r>
      <w:r w:rsidR="002A3EF8">
        <w:rPr>
          <w:rFonts w:ascii="Times New Roman" w:hAnsi="Times New Roman" w:cs="Times New Roman"/>
          <w:sz w:val="24"/>
          <w:szCs w:val="24"/>
        </w:rPr>
        <w:t xml:space="preserve"> except for one</w:t>
      </w:r>
      <w:r w:rsidRPr="00731BB6">
        <w:rPr>
          <w:rFonts w:ascii="Times New Roman" w:hAnsi="Times New Roman" w:cs="Times New Roman"/>
          <w:sz w:val="24"/>
          <w:szCs w:val="24"/>
        </w:rPr>
        <w:t xml:space="preserve">. </w:t>
      </w:r>
      <w:r w:rsidR="002A3EF8">
        <w:rPr>
          <w:rFonts w:ascii="Times New Roman" w:hAnsi="Times New Roman" w:cs="Times New Roman"/>
          <w:sz w:val="24"/>
          <w:szCs w:val="24"/>
        </w:rPr>
        <w:t xml:space="preserve">Each of the 14 remaining items scored an average of 2.6 on the 3-point scale. The only item that did not earn this average was “Plan and deliver differentiated instruction using a wide range of evidence-based instructional strategies, resources, and technological tools to meet the diverse learning needs of English language learners.” For this item, one completer rated the item with “Disagree,” while another completer rated the item as “Not Applicable.” As this item was one that had multiple completers rating it below the “Agree” </w:t>
      </w:r>
      <w:r w:rsidR="002A3EF8">
        <w:rPr>
          <w:rFonts w:ascii="Times New Roman" w:hAnsi="Times New Roman" w:cs="Times New Roman"/>
          <w:sz w:val="24"/>
          <w:szCs w:val="24"/>
        </w:rPr>
        <w:lastRenderedPageBreak/>
        <w:t xml:space="preserve">level, the EPP has taken steps to better support its completers by restructuring the lesson plan template to allow for more differentiation in instructional practices to include working with students who are English language learners. </w:t>
      </w:r>
    </w:p>
    <w:p w14:paraId="7BA73214" w14:textId="6287643C" w:rsidR="008D7092" w:rsidRPr="00832E6C" w:rsidRDefault="008D7092" w:rsidP="008D7092">
      <w:pPr>
        <w:rPr>
          <w:rFonts w:ascii="Times New Roman" w:hAnsi="Times New Roman" w:cs="Times New Roman"/>
          <w:sz w:val="24"/>
          <w:szCs w:val="24"/>
        </w:rPr>
      </w:pPr>
      <w:r>
        <w:rPr>
          <w:rFonts w:ascii="Times New Roman" w:hAnsi="Times New Roman" w:cs="Times New Roman"/>
          <w:sz w:val="24"/>
          <w:szCs w:val="24"/>
        </w:rPr>
        <w:t>Although the EPP does have</w:t>
      </w:r>
      <w:r w:rsidR="002A3EF8">
        <w:rPr>
          <w:rFonts w:ascii="Times New Roman" w:hAnsi="Times New Roman" w:cs="Times New Roman"/>
          <w:sz w:val="24"/>
          <w:szCs w:val="24"/>
        </w:rPr>
        <w:t xml:space="preserve"> an area</w:t>
      </w:r>
      <w:r>
        <w:rPr>
          <w:rFonts w:ascii="Times New Roman" w:hAnsi="Times New Roman" w:cs="Times New Roman"/>
          <w:sz w:val="24"/>
          <w:szCs w:val="24"/>
        </w:rPr>
        <w:t xml:space="preserve"> for growth, the overall weighted average for Early Childhood Education completers’ scores on the 15 items was </w:t>
      </w:r>
      <w:r w:rsidR="002A3EF8">
        <w:rPr>
          <w:rFonts w:ascii="Times New Roman" w:hAnsi="Times New Roman" w:cs="Times New Roman"/>
          <w:sz w:val="24"/>
          <w:szCs w:val="24"/>
        </w:rPr>
        <w:t>2.56</w:t>
      </w:r>
      <w:r>
        <w:rPr>
          <w:rFonts w:ascii="Times New Roman" w:hAnsi="Times New Roman" w:cs="Times New Roman"/>
          <w:sz w:val="24"/>
          <w:szCs w:val="24"/>
        </w:rPr>
        <w:t>, demonstrating a positive impact on student growth and development.</w:t>
      </w:r>
    </w:p>
    <w:p w14:paraId="5839306F" w14:textId="77777777" w:rsidR="008D7092" w:rsidRDefault="008D7092" w:rsidP="008D7092">
      <w:pPr>
        <w:rPr>
          <w:rFonts w:ascii="Times New Roman" w:hAnsi="Times New Roman" w:cs="Times New Roman"/>
          <w:sz w:val="24"/>
          <w:szCs w:val="24"/>
        </w:rPr>
      </w:pPr>
    </w:p>
    <w:p w14:paraId="2504063E" w14:textId="5EB4658C"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Chart E provides the impact of the </w:t>
      </w:r>
      <w:r w:rsidR="002A3EF8">
        <w:rPr>
          <w:rFonts w:ascii="Times New Roman" w:hAnsi="Times New Roman" w:cs="Times New Roman"/>
          <w:sz w:val="24"/>
          <w:szCs w:val="24"/>
        </w:rPr>
        <w:t>Middle Level</w:t>
      </w:r>
      <w:r>
        <w:rPr>
          <w:rFonts w:ascii="Times New Roman" w:hAnsi="Times New Roman" w:cs="Times New Roman"/>
          <w:sz w:val="24"/>
          <w:szCs w:val="24"/>
        </w:rPr>
        <w:t xml:space="preserve"> Education completer (N=1) in contribution to P-12 student growth and development. </w:t>
      </w:r>
    </w:p>
    <w:p w14:paraId="26702BED"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E</w:t>
      </w:r>
    </w:p>
    <w:p w14:paraId="3851EDCD" w14:textId="77777777" w:rsidR="008D7092" w:rsidRPr="00795EA3" w:rsidRDefault="008D7092" w:rsidP="008D709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FEC22B" wp14:editId="11E9A104">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1CAEFC" w14:textId="11036FE6"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Overall, the completer selected “Agree” to </w:t>
      </w:r>
      <w:r w:rsidR="002A3EF8">
        <w:rPr>
          <w:rFonts w:ascii="Times New Roman" w:hAnsi="Times New Roman" w:cs="Times New Roman"/>
          <w:sz w:val="24"/>
          <w:szCs w:val="24"/>
        </w:rPr>
        <w:t>all 15 of</w:t>
      </w:r>
      <w:r>
        <w:rPr>
          <w:rFonts w:ascii="Times New Roman" w:hAnsi="Times New Roman" w:cs="Times New Roman"/>
          <w:sz w:val="24"/>
          <w:szCs w:val="24"/>
        </w:rPr>
        <w:t xml:space="preserve"> the items on the survey</w:t>
      </w:r>
      <w:r w:rsidR="002A3EF8">
        <w:rPr>
          <w:rFonts w:ascii="Times New Roman" w:hAnsi="Times New Roman" w:cs="Times New Roman"/>
          <w:sz w:val="24"/>
          <w:szCs w:val="24"/>
        </w:rPr>
        <w:t xml:space="preserve">. </w:t>
      </w:r>
      <w:r>
        <w:rPr>
          <w:rFonts w:ascii="Times New Roman" w:hAnsi="Times New Roman" w:cs="Times New Roman"/>
          <w:sz w:val="24"/>
          <w:szCs w:val="24"/>
        </w:rPr>
        <w:t xml:space="preserve"> This demonstrates that the completer feels confident in their impact on P-12 student growth and development. </w:t>
      </w:r>
      <w:r w:rsidR="00DC0D62">
        <w:rPr>
          <w:rFonts w:ascii="Times New Roman" w:hAnsi="Times New Roman" w:cs="Times New Roman"/>
          <w:sz w:val="24"/>
          <w:szCs w:val="24"/>
        </w:rPr>
        <w:t xml:space="preserve"> The EPP has sunsetted its Middle Level Education program due to low enrollment with the final student to complete the program in Fall 2024. </w:t>
      </w:r>
    </w:p>
    <w:p w14:paraId="7971C765" w14:textId="77777777" w:rsidR="008D7092" w:rsidRDefault="008D7092" w:rsidP="008D7092">
      <w:pPr>
        <w:rPr>
          <w:rFonts w:ascii="Times New Roman" w:hAnsi="Times New Roman" w:cs="Times New Roman"/>
          <w:sz w:val="24"/>
          <w:szCs w:val="24"/>
        </w:rPr>
      </w:pPr>
    </w:p>
    <w:p w14:paraId="1CFB6355" w14:textId="35613DCF"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Chart F provides the impact of the </w:t>
      </w:r>
      <w:r w:rsidR="00DC0D62">
        <w:rPr>
          <w:rFonts w:ascii="Times New Roman" w:hAnsi="Times New Roman" w:cs="Times New Roman"/>
          <w:sz w:val="24"/>
          <w:szCs w:val="24"/>
        </w:rPr>
        <w:t xml:space="preserve">Secondary English Education, N=1, </w:t>
      </w:r>
      <w:r>
        <w:rPr>
          <w:rFonts w:ascii="Times New Roman" w:hAnsi="Times New Roman" w:cs="Times New Roman"/>
          <w:sz w:val="24"/>
          <w:szCs w:val="24"/>
        </w:rPr>
        <w:t>for P-12 student growth and development.</w:t>
      </w:r>
    </w:p>
    <w:p w14:paraId="731E6E3F"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F</w:t>
      </w:r>
    </w:p>
    <w:p w14:paraId="717853D4" w14:textId="77777777" w:rsidR="008D7092" w:rsidRPr="00066E86"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FE4F3B2" wp14:editId="087BAA92">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34F06A" w14:textId="4F2C3309"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Overall, </w:t>
      </w:r>
      <w:r w:rsidR="00DC0D62">
        <w:rPr>
          <w:rFonts w:ascii="Times New Roman" w:hAnsi="Times New Roman" w:cs="Times New Roman"/>
          <w:sz w:val="24"/>
          <w:szCs w:val="24"/>
        </w:rPr>
        <w:t>the</w:t>
      </w:r>
      <w:r>
        <w:rPr>
          <w:rFonts w:ascii="Times New Roman" w:hAnsi="Times New Roman" w:cs="Times New Roman"/>
          <w:sz w:val="24"/>
          <w:szCs w:val="24"/>
        </w:rPr>
        <w:t xml:space="preserve"> completer scored</w:t>
      </w:r>
      <w:r w:rsidR="00DC0D62">
        <w:rPr>
          <w:rFonts w:ascii="Times New Roman" w:hAnsi="Times New Roman" w:cs="Times New Roman"/>
          <w:sz w:val="24"/>
          <w:szCs w:val="24"/>
        </w:rPr>
        <w:t xml:space="preserve"> all of </w:t>
      </w:r>
      <w:r>
        <w:rPr>
          <w:rFonts w:ascii="Times New Roman" w:hAnsi="Times New Roman" w:cs="Times New Roman"/>
          <w:sz w:val="24"/>
          <w:szCs w:val="24"/>
        </w:rPr>
        <w:t xml:space="preserve"> the items from the survey with “Strongly Agree” or “Agree.” </w:t>
      </w:r>
      <w:r w:rsidR="00DC0D62">
        <w:rPr>
          <w:rFonts w:ascii="Times New Roman" w:hAnsi="Times New Roman" w:cs="Times New Roman"/>
          <w:sz w:val="24"/>
          <w:szCs w:val="24"/>
        </w:rPr>
        <w:t>The completer demonstrated elevated confidence in the following areas by selecting “Strongly Agree”:</w:t>
      </w:r>
    </w:p>
    <w:p w14:paraId="3FFA4DE4" w14:textId="5B21736E" w:rsidR="00DC0D62" w:rsidRDefault="00DC0D62" w:rsidP="00DC0D6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Creating opportunities for student to learn, practice, and master academic language</w:t>
      </w:r>
    </w:p>
    <w:p w14:paraId="5ADB1ECF" w14:textId="5213806F" w:rsidR="00DC0D62" w:rsidRDefault="00DC0D62" w:rsidP="00DC0D6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Using academic language in a way that encourages learners to integrate content areas</w:t>
      </w:r>
    </w:p>
    <w:p w14:paraId="2BEC89D6" w14:textId="4C4858B8" w:rsidR="00DC0D62" w:rsidRDefault="00DC0D62" w:rsidP="00DC0D6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Utilizing strategies to crate learning environments which engage students in individual and collaborative learning</w:t>
      </w:r>
    </w:p>
    <w:p w14:paraId="70EAE4FE" w14:textId="5668878C" w:rsidR="00DC0D62" w:rsidRPr="00DC0D62" w:rsidRDefault="00DC0D62" w:rsidP="00DC0D6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Engaging learners in understanding, questioning, analyzing ideas, and content from diverse perspectives</w:t>
      </w:r>
    </w:p>
    <w:p w14:paraId="61752341" w14:textId="77777777" w:rsidR="00DC0D62" w:rsidRDefault="00DC0D62" w:rsidP="008D7092">
      <w:pPr>
        <w:rPr>
          <w:rFonts w:ascii="Times New Roman" w:hAnsi="Times New Roman" w:cs="Times New Roman"/>
          <w:sz w:val="24"/>
          <w:szCs w:val="24"/>
        </w:rPr>
      </w:pPr>
      <w:r>
        <w:rPr>
          <w:rFonts w:ascii="Times New Roman" w:hAnsi="Times New Roman" w:cs="Times New Roman"/>
          <w:sz w:val="24"/>
          <w:szCs w:val="24"/>
        </w:rPr>
        <w:t xml:space="preserve">While these were the higher rated items, all items received a positive rating of “Agree” or higher. </w:t>
      </w:r>
    </w:p>
    <w:p w14:paraId="3D8CF0F8" w14:textId="11B628E0"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Looking at completer responses by program allows for a comparison to be made in areas where the EPP could improve in each program. Although most of the programs demonstrated a positive impact on P-12 student growth and development, there were areas that the EPP should address. For most of the programs, the survey indicates a need to provide more practice in </w:t>
      </w:r>
      <w:r w:rsidR="00DC0D62">
        <w:rPr>
          <w:rFonts w:ascii="Times New Roman" w:hAnsi="Times New Roman" w:cs="Times New Roman"/>
          <w:sz w:val="24"/>
          <w:szCs w:val="24"/>
        </w:rPr>
        <w:t xml:space="preserve">planning for and </w:t>
      </w:r>
      <w:r>
        <w:rPr>
          <w:rFonts w:ascii="Times New Roman" w:hAnsi="Times New Roman" w:cs="Times New Roman"/>
          <w:sz w:val="24"/>
          <w:szCs w:val="24"/>
        </w:rPr>
        <w:t xml:space="preserve">working with English language learners. Individual programs had other topics to consider as well, including </w:t>
      </w:r>
      <w:r w:rsidR="00DC0D62">
        <w:rPr>
          <w:rFonts w:ascii="Times New Roman" w:hAnsi="Times New Roman" w:cs="Times New Roman"/>
          <w:sz w:val="24"/>
          <w:szCs w:val="24"/>
        </w:rPr>
        <w:t xml:space="preserve">understanding differences and diverse cultures impact on student learning and classroom environments and using that information to design and deliver instruction, and planning and delivering differentiated instruction for gifted students. </w:t>
      </w:r>
      <w:r>
        <w:rPr>
          <w:rFonts w:ascii="Times New Roman" w:hAnsi="Times New Roman" w:cs="Times New Roman"/>
          <w:sz w:val="24"/>
          <w:szCs w:val="24"/>
        </w:rPr>
        <w:t xml:space="preserve">While the EPP has already </w:t>
      </w:r>
      <w:r w:rsidR="00DC0D62">
        <w:rPr>
          <w:rFonts w:ascii="Times New Roman" w:hAnsi="Times New Roman" w:cs="Times New Roman"/>
          <w:sz w:val="24"/>
          <w:szCs w:val="24"/>
        </w:rPr>
        <w:t>revised the lesson plan template</w:t>
      </w:r>
      <w:r>
        <w:rPr>
          <w:rFonts w:ascii="Times New Roman" w:hAnsi="Times New Roman" w:cs="Times New Roman"/>
          <w:sz w:val="24"/>
          <w:szCs w:val="24"/>
        </w:rPr>
        <w:t xml:space="preserve"> so that it differentiates instruction for all learners, the EPP will ensure that all areas of need will be discussed in the undergraduate committee as they determine appropriate points in the curriculum where these areas could be bolstered. </w:t>
      </w:r>
    </w:p>
    <w:p w14:paraId="63053D99" w14:textId="3EA90687" w:rsidR="008D7092" w:rsidRPr="00DB4FB0" w:rsidRDefault="008D7092" w:rsidP="008D7092">
      <w:pPr>
        <w:rPr>
          <w:rFonts w:ascii="Times New Roman" w:hAnsi="Times New Roman" w:cs="Times New Roman"/>
          <w:sz w:val="24"/>
          <w:szCs w:val="24"/>
        </w:rPr>
      </w:pPr>
      <w:r>
        <w:rPr>
          <w:rFonts w:ascii="Times New Roman" w:hAnsi="Times New Roman" w:cs="Times New Roman"/>
          <w:sz w:val="24"/>
          <w:szCs w:val="24"/>
        </w:rPr>
        <w:t>In determining if there were statistically significant differences among the weighted averages across all 5 programs, the EPP utilized a one-way ANOVA test: F(4)=</w:t>
      </w:r>
      <w:r w:rsidR="008B1960">
        <w:rPr>
          <w:rFonts w:ascii="Times New Roman" w:hAnsi="Times New Roman" w:cs="Times New Roman"/>
          <w:sz w:val="24"/>
          <w:szCs w:val="24"/>
        </w:rPr>
        <w:t>52.47552</w:t>
      </w:r>
      <w:r>
        <w:rPr>
          <w:rFonts w:ascii="Times New Roman" w:hAnsi="Times New Roman" w:cs="Times New Roman"/>
          <w:sz w:val="24"/>
          <w:szCs w:val="24"/>
        </w:rPr>
        <w:t>, p=</w:t>
      </w:r>
      <w:r w:rsidR="008B1960">
        <w:rPr>
          <w:rFonts w:ascii="Times New Roman" w:hAnsi="Times New Roman" w:cs="Times New Roman"/>
          <w:sz w:val="24"/>
          <w:szCs w:val="24"/>
        </w:rPr>
        <w:t>.00001</w:t>
      </w:r>
      <w:r>
        <w:rPr>
          <w:rFonts w:ascii="Times New Roman" w:hAnsi="Times New Roman" w:cs="Times New Roman"/>
          <w:sz w:val="24"/>
          <w:szCs w:val="24"/>
        </w:rPr>
        <w:t xml:space="preserve">. This </w:t>
      </w:r>
      <w:r>
        <w:rPr>
          <w:rFonts w:ascii="Times New Roman" w:hAnsi="Times New Roman" w:cs="Times New Roman"/>
          <w:sz w:val="24"/>
          <w:szCs w:val="24"/>
        </w:rPr>
        <w:lastRenderedPageBreak/>
        <w:t xml:space="preserve">demonstrates there was a statistically significant difference among the programs’ responses. A Kruskal-Wallis test was also utilized to ensure results: </w:t>
      </w:r>
      <w:r w:rsidRPr="009F1E16">
        <w:rPr>
          <w:rFonts w:ascii="Times New Roman" w:hAnsi="Times New Roman" w:cs="Times New Roman"/>
          <w:color w:val="202124"/>
          <w:sz w:val="24"/>
          <w:szCs w:val="24"/>
          <w:shd w:val="clear" w:color="auto" w:fill="FFFFFF"/>
        </w:rPr>
        <w:t> </w:t>
      </w:r>
      <w:r w:rsidR="008B1960">
        <w:rPr>
          <w:rFonts w:ascii="Times New Roman" w:hAnsi="Times New Roman" w:cs="Times New Roman"/>
          <w:color w:val="040C28"/>
          <w:sz w:val="24"/>
          <w:szCs w:val="24"/>
        </w:rPr>
        <w:t>H</w:t>
      </w:r>
      <w:r>
        <w:rPr>
          <w:rFonts w:ascii="Times New Roman" w:hAnsi="Times New Roman" w:cs="Times New Roman"/>
          <w:sz w:val="24"/>
          <w:szCs w:val="24"/>
        </w:rPr>
        <w:t>(4)=</w:t>
      </w:r>
      <w:r w:rsidR="008B1960">
        <w:rPr>
          <w:rFonts w:ascii="Times New Roman" w:hAnsi="Times New Roman" w:cs="Times New Roman"/>
          <w:sz w:val="24"/>
          <w:szCs w:val="24"/>
        </w:rPr>
        <w:t>46.9592</w:t>
      </w:r>
      <w:r>
        <w:rPr>
          <w:rFonts w:ascii="Times New Roman" w:hAnsi="Times New Roman" w:cs="Times New Roman"/>
          <w:sz w:val="24"/>
          <w:szCs w:val="24"/>
        </w:rPr>
        <w:t>, p=0.0000</w:t>
      </w:r>
      <w:r w:rsidR="008B1960">
        <w:rPr>
          <w:rFonts w:ascii="Times New Roman" w:hAnsi="Times New Roman" w:cs="Times New Roman"/>
          <w:sz w:val="24"/>
          <w:szCs w:val="24"/>
        </w:rPr>
        <w:t>1</w:t>
      </w:r>
      <w:r>
        <w:rPr>
          <w:rFonts w:ascii="Times New Roman" w:hAnsi="Times New Roman" w:cs="Times New Roman"/>
          <w:sz w:val="24"/>
          <w:szCs w:val="24"/>
        </w:rPr>
        <w:t>. These data provide evidence to support the discussion among the EPP’s teacher education programs to identify what programs are using to bolster the areas of strength and to share with other programs what seems to be working.</w:t>
      </w:r>
    </w:p>
    <w:p w14:paraId="5B18F8D0" w14:textId="77777777" w:rsidR="008D7092" w:rsidRDefault="008D7092" w:rsidP="008D7092">
      <w:pPr>
        <w:rPr>
          <w:rFonts w:ascii="Times New Roman" w:hAnsi="Times New Roman" w:cs="Times New Roman"/>
          <w:b/>
          <w:sz w:val="24"/>
          <w:szCs w:val="24"/>
        </w:rPr>
      </w:pPr>
      <w:r w:rsidRPr="00497035">
        <w:rPr>
          <w:rFonts w:ascii="Times New Roman" w:hAnsi="Times New Roman" w:cs="Times New Roman"/>
          <w:b/>
          <w:sz w:val="24"/>
          <w:szCs w:val="24"/>
        </w:rPr>
        <w:t>Completer Expectation for Student Achievement</w:t>
      </w:r>
    </w:p>
    <w:p w14:paraId="680E226B" w14:textId="09EB7D2D" w:rsidR="008D7092" w:rsidRDefault="008D7092" w:rsidP="008D7092">
      <w:pPr>
        <w:rPr>
          <w:rFonts w:ascii="Times New Roman" w:hAnsi="Times New Roman" w:cs="Times New Roman"/>
          <w:sz w:val="24"/>
          <w:szCs w:val="24"/>
        </w:rPr>
      </w:pPr>
      <w:r>
        <w:rPr>
          <w:rFonts w:ascii="Times New Roman" w:hAnsi="Times New Roman" w:cs="Times New Roman"/>
          <w:sz w:val="24"/>
          <w:szCs w:val="24"/>
        </w:rPr>
        <w:t>The Completer Survey also addressed completers’ expectations regarding the percentage of their class of students advancing to the next grade level. Chart G provides data regarding the percentage of students completers of each program perceive will advance to the next grade level.</w:t>
      </w:r>
      <w:r w:rsidR="008B1960">
        <w:rPr>
          <w:rFonts w:ascii="Times New Roman" w:hAnsi="Times New Roman" w:cs="Times New Roman"/>
          <w:sz w:val="24"/>
          <w:szCs w:val="24"/>
        </w:rPr>
        <w:t xml:space="preserve"> While 13 completers completed the survey, only 11 indicated the program they completed. Chart 5 indicates each program and its results, along with the two completers categorized as “</w:t>
      </w:r>
      <w:r w:rsidR="00497035">
        <w:rPr>
          <w:rFonts w:ascii="Times New Roman" w:hAnsi="Times New Roman" w:cs="Times New Roman"/>
          <w:sz w:val="24"/>
          <w:szCs w:val="24"/>
        </w:rPr>
        <w:t xml:space="preserve">Program Not </w:t>
      </w:r>
      <w:r w:rsidR="008B1960">
        <w:rPr>
          <w:rFonts w:ascii="Times New Roman" w:hAnsi="Times New Roman" w:cs="Times New Roman"/>
          <w:sz w:val="24"/>
          <w:szCs w:val="24"/>
        </w:rPr>
        <w:t xml:space="preserve">Indicated.” </w:t>
      </w:r>
    </w:p>
    <w:p w14:paraId="014B616E"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G</w:t>
      </w:r>
    </w:p>
    <w:p w14:paraId="43E5646B"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B88AE8" wp14:editId="313CC795">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24A4433" w14:textId="68B5D23B"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Based on the results of this item, all programs but one indicated that they believed 76% to 100% of their students would be promoted to the next grade level. The only program that indicated a lower percentage was </w:t>
      </w:r>
      <w:r w:rsidR="00497035">
        <w:rPr>
          <w:rFonts w:ascii="Times New Roman" w:hAnsi="Times New Roman" w:cs="Times New Roman"/>
          <w:sz w:val="24"/>
          <w:szCs w:val="24"/>
        </w:rPr>
        <w:t>Middle Level Education</w:t>
      </w:r>
      <w:r>
        <w:rPr>
          <w:rFonts w:ascii="Times New Roman" w:hAnsi="Times New Roman" w:cs="Times New Roman"/>
          <w:sz w:val="24"/>
          <w:szCs w:val="24"/>
        </w:rPr>
        <w:t xml:space="preserve"> that stated 51% to 75% would be promoted to the next grade level. </w:t>
      </w:r>
      <w:r w:rsidR="00497035">
        <w:rPr>
          <w:rFonts w:ascii="Times New Roman" w:hAnsi="Times New Roman" w:cs="Times New Roman"/>
          <w:sz w:val="24"/>
          <w:szCs w:val="24"/>
        </w:rPr>
        <w:t xml:space="preserve">As well, of the two completers who did not indicate a program, one completer stated they believed 76%-100% of their students would advance to the next grade level, while the other completer stated they believed that 51%-75% of their students would advance. </w:t>
      </w:r>
    </w:p>
    <w:p w14:paraId="062729FA" w14:textId="77777777" w:rsidR="008D7092" w:rsidRDefault="008D7092" w:rsidP="008D7092">
      <w:pPr>
        <w:rPr>
          <w:rFonts w:ascii="Times New Roman" w:hAnsi="Times New Roman" w:cs="Times New Roman"/>
          <w:b/>
          <w:sz w:val="24"/>
          <w:szCs w:val="24"/>
        </w:rPr>
      </w:pPr>
      <w:r w:rsidRPr="00F40406">
        <w:rPr>
          <w:rFonts w:ascii="Times New Roman" w:hAnsi="Times New Roman" w:cs="Times New Roman"/>
          <w:b/>
          <w:sz w:val="24"/>
          <w:szCs w:val="24"/>
        </w:rPr>
        <w:t>Student Growth Based on Testing</w:t>
      </w:r>
    </w:p>
    <w:p w14:paraId="2782204E" w14:textId="32B3EECD"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Completers also reported on student growth based on testing. Completers identified several standardized tests utilized to identify student growth, such as LinkIt!, SCReady, MAP, I-Ready, </w:t>
      </w:r>
      <w:r w:rsidR="00F40406">
        <w:rPr>
          <w:rFonts w:ascii="Times New Roman" w:hAnsi="Times New Roman" w:cs="Times New Roman"/>
          <w:sz w:val="24"/>
          <w:szCs w:val="24"/>
        </w:rPr>
        <w:lastRenderedPageBreak/>
        <w:t>and district unit tests</w:t>
      </w:r>
      <w:r>
        <w:rPr>
          <w:rFonts w:ascii="Times New Roman" w:hAnsi="Times New Roman" w:cs="Times New Roman"/>
          <w:sz w:val="24"/>
          <w:szCs w:val="24"/>
        </w:rPr>
        <w:t>. Completers provided the percentage of their students who grew based on the testing used, provided in Chart H.</w:t>
      </w:r>
    </w:p>
    <w:p w14:paraId="461E2AED"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H</w:t>
      </w:r>
    </w:p>
    <w:p w14:paraId="0E6190BB" w14:textId="77777777" w:rsidR="008D7092" w:rsidRPr="002A48CA" w:rsidRDefault="008D7092" w:rsidP="008D7092">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300DA1" wp14:editId="1DD7B3A9">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FA061D" w14:textId="06E8ECC3" w:rsidR="008D7092" w:rsidRDefault="008D7092" w:rsidP="008D7092">
      <w:pPr>
        <w:rPr>
          <w:rFonts w:ascii="Times New Roman" w:hAnsi="Times New Roman" w:cs="Times New Roman"/>
          <w:sz w:val="24"/>
          <w:szCs w:val="24"/>
        </w:rPr>
      </w:pPr>
      <w:r>
        <w:rPr>
          <w:rFonts w:ascii="Times New Roman" w:hAnsi="Times New Roman" w:cs="Times New Roman"/>
          <w:sz w:val="24"/>
          <w:szCs w:val="24"/>
        </w:rPr>
        <w:t>Chart H indicates that there is a difference by program of the completers’ estimates for the percentage of students they expected to grow based on tests taken. Early Childhood Education completers had a higher number of completers (</w:t>
      </w:r>
      <w:r w:rsidR="00F40406">
        <w:rPr>
          <w:rFonts w:ascii="Times New Roman" w:hAnsi="Times New Roman" w:cs="Times New Roman"/>
          <w:sz w:val="24"/>
          <w:szCs w:val="24"/>
        </w:rPr>
        <w:t>all 5</w:t>
      </w:r>
      <w:r>
        <w:rPr>
          <w:rFonts w:ascii="Times New Roman" w:hAnsi="Times New Roman" w:cs="Times New Roman"/>
          <w:sz w:val="24"/>
          <w:szCs w:val="24"/>
        </w:rPr>
        <w:t xml:space="preserve">) stating that they expected 76% to 100% of their students to grow based on tests utilized. The </w:t>
      </w:r>
      <w:r w:rsidR="00F40406">
        <w:rPr>
          <w:rFonts w:ascii="Times New Roman" w:hAnsi="Times New Roman" w:cs="Times New Roman"/>
          <w:sz w:val="24"/>
          <w:szCs w:val="24"/>
        </w:rPr>
        <w:t>Middle Level Education and Elementary Education</w:t>
      </w:r>
      <w:r>
        <w:rPr>
          <w:rFonts w:ascii="Times New Roman" w:hAnsi="Times New Roman" w:cs="Times New Roman"/>
          <w:sz w:val="24"/>
          <w:szCs w:val="24"/>
        </w:rPr>
        <w:t xml:space="preserve"> completers had the second highest percentages of student growth with 1 completer stating that they expected 76% to 100% of their students to grow based on tests utilized</w:t>
      </w:r>
      <w:r w:rsidR="00F40406">
        <w:rPr>
          <w:rFonts w:ascii="Times New Roman" w:hAnsi="Times New Roman" w:cs="Times New Roman"/>
          <w:sz w:val="24"/>
          <w:szCs w:val="24"/>
        </w:rPr>
        <w:t xml:space="preserve">. The remaining two completers for Elementary Education provided that they estimated 51-75% of their students showed growth on the standardized tests. </w:t>
      </w:r>
      <w:r>
        <w:rPr>
          <w:rFonts w:ascii="Times New Roman" w:hAnsi="Times New Roman" w:cs="Times New Roman"/>
          <w:sz w:val="24"/>
          <w:szCs w:val="24"/>
        </w:rPr>
        <w:t xml:space="preserve">The Secondary </w:t>
      </w:r>
      <w:r w:rsidR="00F40406">
        <w:rPr>
          <w:rFonts w:ascii="Times New Roman" w:hAnsi="Times New Roman" w:cs="Times New Roman"/>
          <w:sz w:val="24"/>
          <w:szCs w:val="24"/>
        </w:rPr>
        <w:t>English and Art Education</w:t>
      </w:r>
      <w:r>
        <w:rPr>
          <w:rFonts w:ascii="Times New Roman" w:hAnsi="Times New Roman" w:cs="Times New Roman"/>
          <w:sz w:val="24"/>
          <w:szCs w:val="24"/>
        </w:rPr>
        <w:t xml:space="preserve"> completer</w:t>
      </w:r>
      <w:r w:rsidR="00F40406">
        <w:rPr>
          <w:rFonts w:ascii="Times New Roman" w:hAnsi="Times New Roman" w:cs="Times New Roman"/>
          <w:sz w:val="24"/>
          <w:szCs w:val="24"/>
        </w:rPr>
        <w:t>s both</w:t>
      </w:r>
      <w:r>
        <w:rPr>
          <w:rFonts w:ascii="Times New Roman" w:hAnsi="Times New Roman" w:cs="Times New Roman"/>
          <w:sz w:val="24"/>
          <w:szCs w:val="24"/>
        </w:rPr>
        <w:t xml:space="preserve"> stated that they expected 51% to 75% of their students to grow on tests utilized. As there are differences among the programs, it is important for the EPP to contemplate why there are these differences in estimates. Additionally, it is important to note that many of the completers are not expecting growth from a </w:t>
      </w:r>
      <w:r w:rsidR="00F40406">
        <w:rPr>
          <w:rFonts w:ascii="Times New Roman" w:hAnsi="Times New Roman" w:cs="Times New Roman"/>
          <w:sz w:val="24"/>
          <w:szCs w:val="24"/>
        </w:rPr>
        <w:t>large number</w:t>
      </w:r>
      <w:r>
        <w:rPr>
          <w:rFonts w:ascii="Times New Roman" w:hAnsi="Times New Roman" w:cs="Times New Roman"/>
          <w:sz w:val="24"/>
          <w:szCs w:val="24"/>
        </w:rPr>
        <w:t xml:space="preserve"> of their students. This evidence supports the need for the EPP to provide more direct instruction and practice in identifying and working with at-risk students and in utilizing learning strategies that allow all students to grow. The EPP will </w:t>
      </w:r>
      <w:r w:rsidR="00F40406">
        <w:rPr>
          <w:rFonts w:ascii="Times New Roman" w:hAnsi="Times New Roman" w:cs="Times New Roman"/>
          <w:sz w:val="24"/>
          <w:szCs w:val="24"/>
        </w:rPr>
        <w:t xml:space="preserve">continue to </w:t>
      </w:r>
      <w:r>
        <w:rPr>
          <w:rFonts w:ascii="Times New Roman" w:hAnsi="Times New Roman" w:cs="Times New Roman"/>
          <w:sz w:val="24"/>
          <w:szCs w:val="24"/>
        </w:rPr>
        <w:t xml:space="preserve">address these topics and map out where more direct instruction and practice can occur with the undergraduate committee mapping out the curriculum. </w:t>
      </w:r>
    </w:p>
    <w:p w14:paraId="45C95882" w14:textId="77777777" w:rsidR="008D7092" w:rsidRPr="00693F5A" w:rsidRDefault="008D7092" w:rsidP="008D7092">
      <w:pPr>
        <w:rPr>
          <w:rFonts w:ascii="Times New Roman" w:hAnsi="Times New Roman" w:cs="Times New Roman"/>
          <w:b/>
          <w:sz w:val="24"/>
          <w:szCs w:val="24"/>
        </w:rPr>
      </w:pPr>
      <w:r w:rsidRPr="00693F5A">
        <w:rPr>
          <w:rFonts w:ascii="Times New Roman" w:hAnsi="Times New Roman" w:cs="Times New Roman"/>
          <w:b/>
          <w:sz w:val="24"/>
          <w:szCs w:val="24"/>
        </w:rPr>
        <w:t>Measure 1(b): Completer Effectiveness in Applying Professional Knowledge, Skills, and Dispositions</w:t>
      </w:r>
    </w:p>
    <w:p w14:paraId="58554220" w14:textId="77777777" w:rsidR="008D7092" w:rsidRDefault="008D7092" w:rsidP="008D7092">
      <w:pPr>
        <w:rPr>
          <w:rFonts w:ascii="Times New Roman" w:hAnsi="Times New Roman" w:cs="Times New Roman"/>
          <w:sz w:val="24"/>
          <w:szCs w:val="24"/>
        </w:rPr>
      </w:pPr>
      <w:r>
        <w:rPr>
          <w:rFonts w:ascii="Times New Roman" w:hAnsi="Times New Roman" w:cs="Times New Roman"/>
          <w:sz w:val="24"/>
          <w:szCs w:val="24"/>
        </w:rPr>
        <w:lastRenderedPageBreak/>
        <w:t xml:space="preserve">The following items from the Completer Survey provide evidence of the completers’ effectiveness in their ability to apply professional knowledge and skills and to reveal their dispositions. </w:t>
      </w:r>
    </w:p>
    <w:p w14:paraId="59D6A9BA" w14:textId="77777777" w:rsidR="008D7092" w:rsidRDefault="008D7092" w:rsidP="008D7092">
      <w:pPr>
        <w:pStyle w:val="ListParagraph"/>
        <w:numPr>
          <w:ilvl w:val="0"/>
          <w:numId w:val="6"/>
        </w:numPr>
        <w:rPr>
          <w:rFonts w:ascii="Times New Roman" w:hAnsi="Times New Roman" w:cs="Times New Roman"/>
          <w:sz w:val="24"/>
          <w:szCs w:val="24"/>
        </w:rPr>
      </w:pPr>
      <w:r w:rsidRPr="00693F5A">
        <w:rPr>
          <w:rFonts w:ascii="Times New Roman" w:hAnsi="Times New Roman" w:cs="Times New Roman"/>
          <w:sz w:val="24"/>
          <w:szCs w:val="24"/>
        </w:rPr>
        <w:t>Recognize the basic developmental levels (cognitive, social, emotional, physical) appropriate to my students</w:t>
      </w:r>
    </w:p>
    <w:p w14:paraId="1B3A3830"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Plan instruction incorporating the basic theories of student development appropriate to my students</w:t>
      </w:r>
    </w:p>
    <w:p w14:paraId="238A4755"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Deliver instruction incorporating the basic theories of student development appropriate to my students</w:t>
      </w:r>
    </w:p>
    <w:p w14:paraId="0ADF3CB5"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Develop and manage a collaborative classroom in which all students have ownership</w:t>
      </w:r>
    </w:p>
    <w:p w14:paraId="3128A167"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Implement effective classroom management strategies and procedures in all school areas</w:t>
      </w:r>
    </w:p>
    <w:p w14:paraId="7EC4C85A"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 technological tools and a variety of communication strategies to build communities that engage learners</w:t>
      </w:r>
    </w:p>
    <w:p w14:paraId="5E472007"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Create opportunities for learners to develop diverse social and cultural perspectives</w:t>
      </w:r>
    </w:p>
    <w:p w14:paraId="69A485C8"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Examine data to understand each learner’s progress and learning needs</w:t>
      </w:r>
    </w:p>
    <w:p w14:paraId="67AD304E"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Develop flexible learning environments that foster discovery, exploration, and expression</w:t>
      </w:r>
    </w:p>
    <w:p w14:paraId="7A231AB1"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 a variety of diagnostic, formative and summative assessments to assess and address learner needs</w:t>
      </w:r>
    </w:p>
    <w:p w14:paraId="2FC3E9E5"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 a variety of evidence-based practices to differentiate and support learning</w:t>
      </w:r>
    </w:p>
    <w:p w14:paraId="09F0B7C2"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 a variety of instructional strategies to support learners’ communication through speaking, listening, reading, and writing</w:t>
      </w:r>
    </w:p>
    <w:p w14:paraId="72C63E7A"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Seek professional development opportunities to further develop my practice</w:t>
      </w:r>
    </w:p>
    <w:p w14:paraId="3A57C695"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 collaboratively with colleagues and other professionals</w:t>
      </w:r>
    </w:p>
    <w:p w14:paraId="546A0A22"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Understand, uphold, and follow professional ethics, policies, and legal codes of conduct</w:t>
      </w:r>
    </w:p>
    <w:p w14:paraId="0313A98D" w14:textId="77777777" w:rsidR="008D7092" w:rsidRDefault="008D7092" w:rsidP="008D70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Contribute to positive changes in practice and advance the teaching profession</w:t>
      </w:r>
    </w:p>
    <w:p w14:paraId="245C289E" w14:textId="030DDBD3" w:rsidR="008D7092" w:rsidRDefault="008D7092" w:rsidP="008D7092">
      <w:pPr>
        <w:rPr>
          <w:rFonts w:ascii="Times New Roman" w:hAnsi="Times New Roman" w:cs="Times New Roman"/>
          <w:sz w:val="24"/>
          <w:szCs w:val="24"/>
        </w:rPr>
      </w:pPr>
      <w:r>
        <w:rPr>
          <w:rFonts w:ascii="Times New Roman" w:hAnsi="Times New Roman" w:cs="Times New Roman"/>
          <w:sz w:val="24"/>
          <w:szCs w:val="24"/>
        </w:rPr>
        <w:t>Chart I provides the responses for all 202</w:t>
      </w:r>
      <w:r w:rsidR="00F40406">
        <w:rPr>
          <w:rFonts w:ascii="Times New Roman" w:hAnsi="Times New Roman" w:cs="Times New Roman"/>
          <w:sz w:val="24"/>
          <w:szCs w:val="24"/>
        </w:rPr>
        <w:t>2</w:t>
      </w:r>
      <w:r>
        <w:rPr>
          <w:rFonts w:ascii="Times New Roman" w:hAnsi="Times New Roman" w:cs="Times New Roman"/>
          <w:sz w:val="24"/>
          <w:szCs w:val="24"/>
        </w:rPr>
        <w:t>-202</w:t>
      </w:r>
      <w:r w:rsidR="00F40406">
        <w:rPr>
          <w:rFonts w:ascii="Times New Roman" w:hAnsi="Times New Roman" w:cs="Times New Roman"/>
          <w:sz w:val="24"/>
          <w:szCs w:val="24"/>
        </w:rPr>
        <w:t>3</w:t>
      </w:r>
      <w:r>
        <w:rPr>
          <w:rFonts w:ascii="Times New Roman" w:hAnsi="Times New Roman" w:cs="Times New Roman"/>
          <w:sz w:val="24"/>
          <w:szCs w:val="24"/>
        </w:rPr>
        <w:t xml:space="preserve"> completers who responded to the survey. The chart uses the numbers above to identify each item. </w:t>
      </w:r>
    </w:p>
    <w:p w14:paraId="7E8EF72F" w14:textId="77777777" w:rsidR="008D7092" w:rsidRDefault="008D7092" w:rsidP="008D7092">
      <w:pPr>
        <w:jc w:val="center"/>
        <w:rPr>
          <w:rFonts w:ascii="Times New Roman" w:hAnsi="Times New Roman" w:cs="Times New Roman"/>
          <w:sz w:val="24"/>
          <w:szCs w:val="24"/>
        </w:rPr>
      </w:pPr>
    </w:p>
    <w:p w14:paraId="4DADC959" w14:textId="77777777" w:rsidR="008D7092" w:rsidRDefault="008D7092" w:rsidP="008D7092">
      <w:pPr>
        <w:jc w:val="center"/>
        <w:rPr>
          <w:rFonts w:ascii="Times New Roman" w:hAnsi="Times New Roman" w:cs="Times New Roman"/>
          <w:sz w:val="24"/>
          <w:szCs w:val="24"/>
        </w:rPr>
      </w:pPr>
    </w:p>
    <w:p w14:paraId="1F123E2A" w14:textId="77777777" w:rsidR="008D7092" w:rsidRDefault="008D7092" w:rsidP="008D7092">
      <w:pPr>
        <w:jc w:val="center"/>
        <w:rPr>
          <w:rFonts w:ascii="Times New Roman" w:hAnsi="Times New Roman" w:cs="Times New Roman"/>
          <w:sz w:val="24"/>
          <w:szCs w:val="24"/>
        </w:rPr>
      </w:pPr>
    </w:p>
    <w:p w14:paraId="19E79B24"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I</w:t>
      </w:r>
    </w:p>
    <w:p w14:paraId="65376B4C"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509DEFB" wp14:editId="2B72C4CD">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1C3DCB" w14:textId="7D9EB992"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Overall, the completers demonstrated the ability to apply professional knowledge, skills, and dispositions effectively, according to the survey results. All </w:t>
      </w:r>
      <w:r w:rsidR="00F40406">
        <w:rPr>
          <w:rFonts w:ascii="Times New Roman" w:hAnsi="Times New Roman" w:cs="Times New Roman"/>
          <w:sz w:val="24"/>
          <w:szCs w:val="24"/>
        </w:rPr>
        <w:t>16 items</w:t>
      </w:r>
      <w:r>
        <w:rPr>
          <w:rFonts w:ascii="Times New Roman" w:hAnsi="Times New Roman" w:cs="Times New Roman"/>
          <w:sz w:val="24"/>
          <w:szCs w:val="24"/>
        </w:rPr>
        <w:t xml:space="preserve"> had a weighted average of 2.00 or higher on the 3-point scale. The highest weighted averages were the following items, with the weighted average provided in parentheses after the item.</w:t>
      </w:r>
    </w:p>
    <w:p w14:paraId="6E804435" w14:textId="43DF8552" w:rsidR="008D7092" w:rsidRDefault="00F40406"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Use a variety of evidence-based practices to differentiate and support learning (2.58)</w:t>
      </w:r>
    </w:p>
    <w:p w14:paraId="17579B1E" w14:textId="103E37BE" w:rsidR="00F40406" w:rsidRDefault="00F40406"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Understand, uphold, and follow professional ethics, policies, and legal codes of conduct (2.54)</w:t>
      </w:r>
    </w:p>
    <w:p w14:paraId="51612505" w14:textId="4BB2F000" w:rsidR="00F40406" w:rsidRDefault="00F40406"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Contribute to positive changes in practice and advance the teaching profession (2.54)</w:t>
      </w:r>
    </w:p>
    <w:p w14:paraId="73519C8A" w14:textId="42B18ED1" w:rsidR="00F40406" w:rsidRDefault="00D51F2D"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Create opportunities for learners to develop diverse social and cultural perspectives (2.54)</w:t>
      </w:r>
    </w:p>
    <w:p w14:paraId="6E35299B" w14:textId="2D64F1CD" w:rsidR="00D51F2D" w:rsidRDefault="00D51F2D" w:rsidP="008D709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Use a variety of diagnostic, formative, and summative assessments to assess and address learner needs (2.54)</w:t>
      </w:r>
    </w:p>
    <w:p w14:paraId="49C5969F" w14:textId="71B8D1F3"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Each of these items demonstrates confidence in the completers’ abilities in a variety of tasks and expectations. First, </w:t>
      </w:r>
      <w:r w:rsidR="00D51F2D">
        <w:rPr>
          <w:rFonts w:ascii="Times New Roman" w:hAnsi="Times New Roman" w:cs="Times New Roman"/>
          <w:sz w:val="24"/>
          <w:szCs w:val="24"/>
        </w:rPr>
        <w:t>the data indicate that the completers feel confident in using best practices to differentiate instruction.</w:t>
      </w:r>
      <w:r>
        <w:rPr>
          <w:rFonts w:ascii="Times New Roman" w:hAnsi="Times New Roman" w:cs="Times New Roman"/>
          <w:sz w:val="24"/>
          <w:szCs w:val="24"/>
        </w:rPr>
        <w:t xml:space="preserve">. This demonstrates that the EPP is doing well </w:t>
      </w:r>
      <w:r w:rsidR="00D51F2D">
        <w:rPr>
          <w:rFonts w:ascii="Times New Roman" w:hAnsi="Times New Roman" w:cs="Times New Roman"/>
          <w:sz w:val="24"/>
          <w:szCs w:val="24"/>
        </w:rPr>
        <w:t>in teaching its students to evaluate the instructional strategies to find those that would best support their diverse learners</w:t>
      </w:r>
      <w:r>
        <w:rPr>
          <w:rFonts w:ascii="Times New Roman" w:hAnsi="Times New Roman" w:cs="Times New Roman"/>
          <w:sz w:val="24"/>
          <w:szCs w:val="24"/>
        </w:rPr>
        <w:t xml:space="preserve">. </w:t>
      </w:r>
      <w:r w:rsidR="00D51F2D">
        <w:rPr>
          <w:rFonts w:ascii="Times New Roman" w:hAnsi="Times New Roman" w:cs="Times New Roman"/>
          <w:sz w:val="24"/>
          <w:szCs w:val="24"/>
        </w:rPr>
        <w:t>Second</w:t>
      </w:r>
      <w:r>
        <w:rPr>
          <w:rFonts w:ascii="Times New Roman" w:hAnsi="Times New Roman" w:cs="Times New Roman"/>
          <w:sz w:val="24"/>
          <w:szCs w:val="24"/>
        </w:rPr>
        <w:t xml:space="preserve">, the evidence indicates that the EPP has done well </w:t>
      </w:r>
      <w:r w:rsidR="00D51F2D">
        <w:rPr>
          <w:rFonts w:ascii="Times New Roman" w:hAnsi="Times New Roman" w:cs="Times New Roman"/>
          <w:sz w:val="24"/>
          <w:szCs w:val="24"/>
        </w:rPr>
        <w:t>communicating with its students the importance in knowing and following the policies and codes of conduct provided by their school district and the state</w:t>
      </w:r>
      <w:r>
        <w:rPr>
          <w:rFonts w:ascii="Times New Roman" w:hAnsi="Times New Roman" w:cs="Times New Roman"/>
          <w:sz w:val="24"/>
          <w:szCs w:val="24"/>
        </w:rPr>
        <w:t xml:space="preserve">. </w:t>
      </w:r>
      <w:r w:rsidR="00D51F2D">
        <w:rPr>
          <w:rFonts w:ascii="Times New Roman" w:hAnsi="Times New Roman" w:cs="Times New Roman"/>
          <w:sz w:val="24"/>
          <w:szCs w:val="24"/>
        </w:rPr>
        <w:t>Third, the EPP has been successful in teaching its students the importance of exposing their charges to diverse perspectives. Finally, the completers indicate their ability to utilize a variety of assessments to determine their students’ needs. These items indicate that the EPP’s completers feel confident in applying their professional knowledge, skills, and dispositions.</w:t>
      </w:r>
    </w:p>
    <w:p w14:paraId="3C3024DC" w14:textId="25C9FD0C" w:rsidR="008D7092" w:rsidRPr="00D51F2D" w:rsidRDefault="00D51F2D" w:rsidP="00D51F2D">
      <w:pPr>
        <w:rPr>
          <w:rFonts w:ascii="Times New Roman" w:hAnsi="Times New Roman" w:cs="Times New Roman"/>
          <w:sz w:val="24"/>
          <w:szCs w:val="24"/>
        </w:rPr>
      </w:pPr>
      <w:r w:rsidRPr="00D51F2D">
        <w:rPr>
          <w:rFonts w:ascii="Times New Roman" w:hAnsi="Times New Roman" w:cs="Times New Roman"/>
          <w:sz w:val="24"/>
          <w:szCs w:val="24"/>
        </w:rPr>
        <w:t xml:space="preserve">While all of the averages for the 16 items in this section were above the 2.0 (Average) designation, 1 subsection and 3 completers who marked “Disagree” as one of their responses. </w:t>
      </w:r>
      <w:r w:rsidRPr="00D51F2D">
        <w:rPr>
          <w:rFonts w:ascii="Times New Roman" w:hAnsi="Times New Roman" w:cs="Times New Roman"/>
          <w:sz w:val="24"/>
          <w:szCs w:val="24"/>
        </w:rPr>
        <w:lastRenderedPageBreak/>
        <w:t>This was for the item “Implement effective classroom management strategies and procedures in all school areas</w:t>
      </w:r>
      <w:r>
        <w:rPr>
          <w:rFonts w:ascii="Times New Roman" w:hAnsi="Times New Roman" w:cs="Times New Roman"/>
          <w:sz w:val="24"/>
          <w:szCs w:val="24"/>
        </w:rPr>
        <w:t xml:space="preserve">.” Classroom management tends to be an area that many new teachers struggle with. As such, the EPP’s undergraduate committee has been in discussion of restructuring the classroom management course typically taken during student teaching so that components of it are offered earlier in the program. This would allow the students to build on knowledge from course to course regarding classroom management. </w:t>
      </w:r>
      <w:r w:rsidR="008D7092" w:rsidRPr="00D51F2D">
        <w:rPr>
          <w:rFonts w:ascii="Times New Roman" w:hAnsi="Times New Roman" w:cs="Times New Roman"/>
          <w:sz w:val="24"/>
          <w:szCs w:val="24"/>
        </w:rPr>
        <w:t xml:space="preserve"> </w:t>
      </w:r>
    </w:p>
    <w:p w14:paraId="6CFC40A0" w14:textId="77777777" w:rsidR="008D7092" w:rsidRDefault="008D7092" w:rsidP="008D7092">
      <w:pPr>
        <w:rPr>
          <w:rFonts w:ascii="Times New Roman" w:hAnsi="Times New Roman" w:cs="Times New Roman"/>
          <w:sz w:val="24"/>
          <w:szCs w:val="24"/>
        </w:rPr>
      </w:pPr>
      <w:r>
        <w:rPr>
          <w:rFonts w:ascii="Times New Roman" w:hAnsi="Times New Roman" w:cs="Times New Roman"/>
          <w:sz w:val="24"/>
          <w:szCs w:val="24"/>
        </w:rPr>
        <w:t>In the following charts, Charts J through N, the data from above are disaggregated by professional program to determine if there are differences among the programs.</w:t>
      </w:r>
    </w:p>
    <w:p w14:paraId="14F80E4E" w14:textId="527AB0E9" w:rsidR="008D7092" w:rsidRDefault="008D7092" w:rsidP="00D51F2D">
      <w:pPr>
        <w:rPr>
          <w:rFonts w:ascii="Times New Roman" w:hAnsi="Times New Roman" w:cs="Times New Roman"/>
          <w:sz w:val="24"/>
          <w:szCs w:val="24"/>
        </w:rPr>
      </w:pPr>
      <w:r>
        <w:rPr>
          <w:rFonts w:ascii="Times New Roman" w:hAnsi="Times New Roman" w:cs="Times New Roman"/>
          <w:sz w:val="24"/>
          <w:szCs w:val="24"/>
        </w:rPr>
        <w:t>Chart J provides the survey response data for the Art Education completer (N=1)</w:t>
      </w:r>
      <w:r w:rsidR="00D51F2D">
        <w:rPr>
          <w:rFonts w:ascii="Times New Roman" w:hAnsi="Times New Roman" w:cs="Times New Roman"/>
          <w:sz w:val="24"/>
          <w:szCs w:val="24"/>
        </w:rPr>
        <w:t>.</w:t>
      </w:r>
    </w:p>
    <w:p w14:paraId="0B497E3C" w14:textId="77777777" w:rsidR="008D7092" w:rsidRDefault="008D7092" w:rsidP="008D7092">
      <w:pPr>
        <w:jc w:val="center"/>
        <w:rPr>
          <w:rFonts w:ascii="Times New Roman" w:hAnsi="Times New Roman" w:cs="Times New Roman"/>
          <w:sz w:val="24"/>
          <w:szCs w:val="24"/>
        </w:rPr>
      </w:pPr>
    </w:p>
    <w:p w14:paraId="1D7C8A9B"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J</w:t>
      </w:r>
    </w:p>
    <w:p w14:paraId="4DDE28BC"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B3C0F22" wp14:editId="3456F573">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CD98A0" w14:textId="34EBF86F"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Chart J indicates the survey responses for the one Art Education completer who responded to the survey. As the chart indicates, the Art Education completer </w:t>
      </w:r>
      <w:r w:rsidR="00127DF2">
        <w:rPr>
          <w:rFonts w:ascii="Times New Roman" w:hAnsi="Times New Roman" w:cs="Times New Roman"/>
          <w:sz w:val="24"/>
          <w:szCs w:val="24"/>
        </w:rPr>
        <w:t>did not complete Item 12. For eight items, the completer indicated they agreed with the statement but disagreed for the statement “Implement effective classroom management strategies and procedures in all school areas</w:t>
      </w:r>
      <w:r>
        <w:rPr>
          <w:rFonts w:ascii="Times New Roman" w:hAnsi="Times New Roman" w:cs="Times New Roman"/>
          <w:sz w:val="24"/>
          <w:szCs w:val="24"/>
        </w:rPr>
        <w:t>.</w:t>
      </w:r>
      <w:r w:rsidR="00127DF2">
        <w:rPr>
          <w:rFonts w:ascii="Times New Roman" w:hAnsi="Times New Roman" w:cs="Times New Roman"/>
          <w:sz w:val="24"/>
          <w:szCs w:val="24"/>
        </w:rPr>
        <w:t xml:space="preserve">” The remaining 7 items were scored as “Not Applicable.” While “Not Applicable” is not seen as a negative score, it is important for the EPP to address how all of these skills and dispositions are cross-curricular. </w:t>
      </w:r>
      <w:r>
        <w:rPr>
          <w:rFonts w:ascii="Times New Roman" w:hAnsi="Times New Roman" w:cs="Times New Roman"/>
          <w:sz w:val="24"/>
          <w:szCs w:val="24"/>
        </w:rPr>
        <w:t>Having only one responder in this program is very limiting to make any valid analysis for program evaluation; thus, the EPP will continue to collect data in upcoming years to evaluate the effectiveness of the Art Education program.</w:t>
      </w:r>
    </w:p>
    <w:p w14:paraId="10C7E60D" w14:textId="77777777"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Chart K provides the survey responses for Elementary Education completers (N=4). </w:t>
      </w:r>
    </w:p>
    <w:p w14:paraId="2874B679" w14:textId="77777777" w:rsidR="008D7092" w:rsidRDefault="008D7092" w:rsidP="00127DF2">
      <w:pPr>
        <w:rPr>
          <w:rFonts w:ascii="Times New Roman" w:hAnsi="Times New Roman" w:cs="Times New Roman"/>
          <w:sz w:val="24"/>
          <w:szCs w:val="24"/>
        </w:rPr>
      </w:pPr>
    </w:p>
    <w:p w14:paraId="2088FF93" w14:textId="77777777" w:rsidR="008D7092" w:rsidRDefault="008D7092" w:rsidP="008D7092">
      <w:pPr>
        <w:jc w:val="center"/>
        <w:rPr>
          <w:rFonts w:ascii="Times New Roman" w:hAnsi="Times New Roman" w:cs="Times New Roman"/>
          <w:sz w:val="24"/>
          <w:szCs w:val="24"/>
        </w:rPr>
      </w:pPr>
    </w:p>
    <w:p w14:paraId="42C1660C"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K</w:t>
      </w:r>
    </w:p>
    <w:p w14:paraId="1074A451"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4F687F" wp14:editId="1A586C30">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5D0759D" w14:textId="37A7D5BE"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According to Chart K, there were </w:t>
      </w:r>
      <w:r w:rsidR="00127DF2">
        <w:rPr>
          <w:rFonts w:ascii="Times New Roman" w:hAnsi="Times New Roman" w:cs="Times New Roman"/>
          <w:sz w:val="24"/>
          <w:szCs w:val="24"/>
        </w:rPr>
        <w:t>no items that averaged below 2.0.</w:t>
      </w:r>
      <w:r>
        <w:rPr>
          <w:rFonts w:ascii="Times New Roman" w:hAnsi="Times New Roman" w:cs="Times New Roman"/>
          <w:sz w:val="24"/>
          <w:szCs w:val="24"/>
        </w:rPr>
        <w:t>. The highest averages were the following items with a weighted average each of 2.</w:t>
      </w:r>
      <w:r w:rsidR="00127DF2">
        <w:rPr>
          <w:rFonts w:ascii="Times New Roman" w:hAnsi="Times New Roman" w:cs="Times New Roman"/>
          <w:sz w:val="24"/>
          <w:szCs w:val="24"/>
        </w:rPr>
        <w:t>67</w:t>
      </w:r>
      <w:r>
        <w:rPr>
          <w:rFonts w:ascii="Times New Roman" w:hAnsi="Times New Roman" w:cs="Times New Roman"/>
          <w:sz w:val="24"/>
          <w:szCs w:val="24"/>
        </w:rPr>
        <w:t>:</w:t>
      </w:r>
    </w:p>
    <w:p w14:paraId="41D4A74A" w14:textId="188E80D8" w:rsidR="008D7092" w:rsidRDefault="00127DF2" w:rsidP="008D709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Use a variety of diagnostic, formative, and summative assessments to assess and address learner needs</w:t>
      </w:r>
    </w:p>
    <w:p w14:paraId="2B137913" w14:textId="5AD564E5" w:rsidR="00127DF2" w:rsidRDefault="00127DF2" w:rsidP="008D709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Understand, uphold, and follow professional ethics, policies, and legal codes of conduct</w:t>
      </w:r>
    </w:p>
    <w:p w14:paraId="0D80ECE0" w14:textId="6EB3E7AD" w:rsidR="00127DF2" w:rsidRPr="00127DF2" w:rsidRDefault="00127DF2" w:rsidP="00127DF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Contribute to positive changes in practice and advance the teaching profession</w:t>
      </w:r>
    </w:p>
    <w:p w14:paraId="5D773BDE" w14:textId="77777777" w:rsidR="00127DF2" w:rsidRDefault="008D7092" w:rsidP="00127DF2">
      <w:pPr>
        <w:rPr>
          <w:rFonts w:ascii="Times New Roman" w:hAnsi="Times New Roman" w:cs="Times New Roman"/>
          <w:sz w:val="24"/>
          <w:szCs w:val="24"/>
        </w:rPr>
      </w:pPr>
      <w:r>
        <w:rPr>
          <w:rFonts w:ascii="Times New Roman" w:hAnsi="Times New Roman" w:cs="Times New Roman"/>
          <w:sz w:val="24"/>
          <w:szCs w:val="24"/>
        </w:rPr>
        <w:t>The above items demonstrate that the EPP has done well to provide completers with the ability to apply professional knowledge, skills, and disposition</w:t>
      </w:r>
      <w:r w:rsidR="00127DF2">
        <w:rPr>
          <w:rFonts w:ascii="Times New Roman" w:hAnsi="Times New Roman" w:cs="Times New Roman"/>
          <w:sz w:val="24"/>
          <w:szCs w:val="24"/>
        </w:rPr>
        <w:t>s. These items demonstrate that Elementary Education completers are able to utilize assessments effectively, demonstrate professional ethics, and affect change in the profession</w:t>
      </w:r>
      <w:r>
        <w:rPr>
          <w:rFonts w:ascii="Times New Roman" w:hAnsi="Times New Roman" w:cs="Times New Roman"/>
          <w:sz w:val="24"/>
          <w:szCs w:val="24"/>
        </w:rPr>
        <w:t xml:space="preserve">. </w:t>
      </w:r>
    </w:p>
    <w:p w14:paraId="432FF2AF" w14:textId="7B1A9B0B" w:rsidR="00127DF2" w:rsidRDefault="00127DF2" w:rsidP="00127DF2">
      <w:pPr>
        <w:rPr>
          <w:rFonts w:ascii="Times New Roman" w:hAnsi="Times New Roman" w:cs="Times New Roman"/>
          <w:sz w:val="24"/>
          <w:szCs w:val="24"/>
        </w:rPr>
      </w:pPr>
      <w:r>
        <w:rPr>
          <w:rFonts w:ascii="Times New Roman" w:hAnsi="Times New Roman" w:cs="Times New Roman"/>
          <w:sz w:val="24"/>
          <w:szCs w:val="24"/>
        </w:rPr>
        <w:t xml:space="preserve">While all items averaged above the Agree (2.0) level, there was one item that had one completer scoring it at the “Disagree” level. </w:t>
      </w:r>
      <w:r w:rsidR="00C47EB7">
        <w:rPr>
          <w:rFonts w:ascii="Times New Roman" w:hAnsi="Times New Roman" w:cs="Times New Roman"/>
          <w:sz w:val="24"/>
          <w:szCs w:val="24"/>
        </w:rPr>
        <w:t>“</w:t>
      </w:r>
      <w:r>
        <w:rPr>
          <w:rFonts w:ascii="Times New Roman" w:hAnsi="Times New Roman" w:cs="Times New Roman"/>
          <w:sz w:val="24"/>
          <w:szCs w:val="24"/>
        </w:rPr>
        <w:t xml:space="preserve">This was Item #8: </w:t>
      </w:r>
      <w:r w:rsidR="00C47EB7">
        <w:rPr>
          <w:rFonts w:ascii="Times New Roman" w:hAnsi="Times New Roman" w:cs="Times New Roman"/>
          <w:sz w:val="24"/>
          <w:szCs w:val="24"/>
        </w:rPr>
        <w:t xml:space="preserve">Examine data to understand each learner’s progress and learning needs.” As this was only one completer who disagreed with the statement out of 3 completers who were surveyed, it is difficult to make a full judgment on the ability. Nevertheless, the EPP continues to examine its curricula to ensure all completers are able to utilize data to inform instruction for individual learners. </w:t>
      </w:r>
    </w:p>
    <w:p w14:paraId="3A6C9ECC" w14:textId="0EB667C2" w:rsidR="008D7092" w:rsidRDefault="008D7092" w:rsidP="008D7092">
      <w:pPr>
        <w:rPr>
          <w:rFonts w:ascii="Times New Roman" w:hAnsi="Times New Roman" w:cs="Times New Roman"/>
          <w:sz w:val="24"/>
          <w:szCs w:val="24"/>
        </w:rPr>
      </w:pPr>
      <w:r>
        <w:rPr>
          <w:rFonts w:ascii="Times New Roman" w:hAnsi="Times New Roman" w:cs="Times New Roman"/>
          <w:sz w:val="24"/>
          <w:szCs w:val="24"/>
        </w:rPr>
        <w:t>Chart L provides survey responses for Early Childhood Education completers (N=5).</w:t>
      </w:r>
    </w:p>
    <w:p w14:paraId="7414C4AF"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L</w:t>
      </w:r>
    </w:p>
    <w:p w14:paraId="5BCA5FD7"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DA109BF" wp14:editId="664B3245">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020D04" w14:textId="4650BE8F"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In Chart L, the data indicate that overall Early Childhood Education completers demonstrated confidence in their ability to apply professional knowledge, skills, and dispositions. Of the 16 items, </w:t>
      </w:r>
      <w:r w:rsidR="00C47EB7">
        <w:rPr>
          <w:rFonts w:ascii="Times New Roman" w:hAnsi="Times New Roman" w:cs="Times New Roman"/>
          <w:sz w:val="24"/>
          <w:szCs w:val="24"/>
        </w:rPr>
        <w:t>none</w:t>
      </w:r>
      <w:r>
        <w:rPr>
          <w:rFonts w:ascii="Times New Roman" w:hAnsi="Times New Roman" w:cs="Times New Roman"/>
          <w:sz w:val="24"/>
          <w:szCs w:val="24"/>
        </w:rPr>
        <w:t xml:space="preserve"> had a weighted average below a 2.0 average. </w:t>
      </w:r>
      <w:r w:rsidR="00C47EB7">
        <w:rPr>
          <w:rFonts w:ascii="Times New Roman" w:hAnsi="Times New Roman" w:cs="Times New Roman"/>
          <w:sz w:val="24"/>
          <w:szCs w:val="24"/>
        </w:rPr>
        <w:t xml:space="preserve">In fact, all but one item had an average of 2.6. The one indicator with a lower average was Item #5: “Implement effective classroom management strategies and procedures in all school areas.” This was the item with the highest number of completers, overall, rating the item as “Disagree.” As stated previously, the EPP is working on how it can offer classroom management strategies earlier in each program. </w:t>
      </w:r>
    </w:p>
    <w:p w14:paraId="22E4F843" w14:textId="4514DE5C" w:rsidR="00C47EB7" w:rsidRDefault="008D7092" w:rsidP="00C47EB7">
      <w:pPr>
        <w:rPr>
          <w:rFonts w:ascii="Times New Roman" w:hAnsi="Times New Roman" w:cs="Times New Roman"/>
          <w:sz w:val="24"/>
          <w:szCs w:val="24"/>
        </w:rPr>
      </w:pPr>
      <w:r>
        <w:rPr>
          <w:rFonts w:ascii="Times New Roman" w:hAnsi="Times New Roman" w:cs="Times New Roman"/>
          <w:sz w:val="24"/>
          <w:szCs w:val="24"/>
        </w:rPr>
        <w:t>Chart M provides the data for the Secondary Mathematics completer (N=1).</w:t>
      </w:r>
    </w:p>
    <w:p w14:paraId="43126CF0" w14:textId="77777777" w:rsidR="008D7092" w:rsidRDefault="008D7092" w:rsidP="008D7092">
      <w:pPr>
        <w:jc w:val="center"/>
        <w:rPr>
          <w:rFonts w:ascii="Times New Roman" w:hAnsi="Times New Roman" w:cs="Times New Roman"/>
          <w:sz w:val="24"/>
          <w:szCs w:val="24"/>
        </w:rPr>
      </w:pPr>
    </w:p>
    <w:p w14:paraId="2C55E282" w14:textId="77777777" w:rsidR="00C47EB7" w:rsidRDefault="00C47EB7" w:rsidP="008D7092">
      <w:pPr>
        <w:jc w:val="center"/>
        <w:rPr>
          <w:rFonts w:ascii="Times New Roman" w:hAnsi="Times New Roman" w:cs="Times New Roman"/>
          <w:sz w:val="24"/>
          <w:szCs w:val="24"/>
        </w:rPr>
      </w:pPr>
    </w:p>
    <w:p w14:paraId="169DDD65" w14:textId="77777777" w:rsidR="00C47EB7" w:rsidRDefault="00C47EB7" w:rsidP="008D7092">
      <w:pPr>
        <w:jc w:val="center"/>
        <w:rPr>
          <w:rFonts w:ascii="Times New Roman" w:hAnsi="Times New Roman" w:cs="Times New Roman"/>
          <w:sz w:val="24"/>
          <w:szCs w:val="24"/>
        </w:rPr>
      </w:pPr>
    </w:p>
    <w:p w14:paraId="496B2B22" w14:textId="77777777" w:rsidR="00C47EB7" w:rsidRDefault="00C47EB7" w:rsidP="008D7092">
      <w:pPr>
        <w:jc w:val="center"/>
        <w:rPr>
          <w:rFonts w:ascii="Times New Roman" w:hAnsi="Times New Roman" w:cs="Times New Roman"/>
          <w:sz w:val="24"/>
          <w:szCs w:val="24"/>
        </w:rPr>
      </w:pPr>
    </w:p>
    <w:p w14:paraId="75E13A05" w14:textId="77777777" w:rsidR="00C47EB7" w:rsidRDefault="00C47EB7" w:rsidP="008D7092">
      <w:pPr>
        <w:jc w:val="center"/>
        <w:rPr>
          <w:rFonts w:ascii="Times New Roman" w:hAnsi="Times New Roman" w:cs="Times New Roman"/>
          <w:sz w:val="24"/>
          <w:szCs w:val="24"/>
        </w:rPr>
      </w:pPr>
    </w:p>
    <w:p w14:paraId="1180463E" w14:textId="77777777" w:rsidR="00C47EB7" w:rsidRDefault="00C47EB7" w:rsidP="008D7092">
      <w:pPr>
        <w:jc w:val="center"/>
        <w:rPr>
          <w:rFonts w:ascii="Times New Roman" w:hAnsi="Times New Roman" w:cs="Times New Roman"/>
          <w:sz w:val="24"/>
          <w:szCs w:val="24"/>
        </w:rPr>
      </w:pPr>
    </w:p>
    <w:p w14:paraId="64B244AC" w14:textId="77777777" w:rsidR="00C47EB7" w:rsidRDefault="00C47EB7" w:rsidP="008D7092">
      <w:pPr>
        <w:jc w:val="center"/>
        <w:rPr>
          <w:rFonts w:ascii="Times New Roman" w:hAnsi="Times New Roman" w:cs="Times New Roman"/>
          <w:sz w:val="24"/>
          <w:szCs w:val="24"/>
        </w:rPr>
      </w:pPr>
    </w:p>
    <w:p w14:paraId="216DB358" w14:textId="77777777" w:rsidR="00C47EB7" w:rsidRDefault="00C47EB7" w:rsidP="008D7092">
      <w:pPr>
        <w:jc w:val="center"/>
        <w:rPr>
          <w:rFonts w:ascii="Times New Roman" w:hAnsi="Times New Roman" w:cs="Times New Roman"/>
          <w:sz w:val="24"/>
          <w:szCs w:val="24"/>
        </w:rPr>
      </w:pPr>
    </w:p>
    <w:p w14:paraId="165D139F" w14:textId="77777777" w:rsidR="00C47EB7" w:rsidRDefault="00C47EB7" w:rsidP="008D7092">
      <w:pPr>
        <w:jc w:val="center"/>
        <w:rPr>
          <w:rFonts w:ascii="Times New Roman" w:hAnsi="Times New Roman" w:cs="Times New Roman"/>
          <w:sz w:val="24"/>
          <w:szCs w:val="24"/>
        </w:rPr>
      </w:pPr>
    </w:p>
    <w:p w14:paraId="5765E17C" w14:textId="77777777" w:rsidR="00C47EB7" w:rsidRDefault="00C47EB7" w:rsidP="008D7092">
      <w:pPr>
        <w:jc w:val="center"/>
        <w:rPr>
          <w:rFonts w:ascii="Times New Roman" w:hAnsi="Times New Roman" w:cs="Times New Roman"/>
          <w:sz w:val="24"/>
          <w:szCs w:val="24"/>
        </w:rPr>
      </w:pPr>
    </w:p>
    <w:p w14:paraId="574D1B03" w14:textId="77777777" w:rsidR="00C47EB7" w:rsidRDefault="00C47EB7" w:rsidP="008D7092">
      <w:pPr>
        <w:jc w:val="center"/>
        <w:rPr>
          <w:rFonts w:ascii="Times New Roman" w:hAnsi="Times New Roman" w:cs="Times New Roman"/>
          <w:sz w:val="24"/>
          <w:szCs w:val="24"/>
        </w:rPr>
      </w:pPr>
    </w:p>
    <w:p w14:paraId="34E9F8F2"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lastRenderedPageBreak/>
        <w:t>Chart M</w:t>
      </w:r>
    </w:p>
    <w:p w14:paraId="0F0039E1"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B6F35C" wp14:editId="12748886">
            <wp:extent cx="5486400" cy="32004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B917AD" w14:textId="63CB0883" w:rsidR="008D7092"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As Chart M shows, the one </w:t>
      </w:r>
      <w:r w:rsidR="00C47EB7">
        <w:rPr>
          <w:rFonts w:ascii="Times New Roman" w:hAnsi="Times New Roman" w:cs="Times New Roman"/>
          <w:sz w:val="24"/>
          <w:szCs w:val="24"/>
        </w:rPr>
        <w:t>Middle Level Education</w:t>
      </w:r>
      <w:r>
        <w:rPr>
          <w:rFonts w:ascii="Times New Roman" w:hAnsi="Times New Roman" w:cs="Times New Roman"/>
          <w:sz w:val="24"/>
          <w:szCs w:val="24"/>
        </w:rPr>
        <w:t xml:space="preserve"> completer demonstrated their ability to be effective in applying professional knowledge, skills, and dispositions in agreeing with all item statements. While the completer did not select the highest score of “Strongly Agree,” the score of “Agree” demonstrates that the completer identifies their own effectiveness. As there was only one completer for </w:t>
      </w:r>
      <w:r w:rsidR="00A828C2">
        <w:rPr>
          <w:rFonts w:ascii="Times New Roman" w:hAnsi="Times New Roman" w:cs="Times New Roman"/>
          <w:sz w:val="24"/>
          <w:szCs w:val="24"/>
        </w:rPr>
        <w:t>Middle Level Education</w:t>
      </w:r>
      <w:r>
        <w:rPr>
          <w:rFonts w:ascii="Times New Roman" w:hAnsi="Times New Roman" w:cs="Times New Roman"/>
          <w:sz w:val="24"/>
          <w:szCs w:val="24"/>
        </w:rPr>
        <w:t>, the EPP will continue to monitor the program to ensure that there are no negative changes to this</w:t>
      </w:r>
      <w:r w:rsidR="00A828C2">
        <w:rPr>
          <w:rFonts w:ascii="Times New Roman" w:hAnsi="Times New Roman" w:cs="Times New Roman"/>
          <w:sz w:val="24"/>
          <w:szCs w:val="24"/>
        </w:rPr>
        <w:t xml:space="preserve"> for the remaining completers of the program before it is completely sunsetted</w:t>
      </w:r>
      <w:r>
        <w:rPr>
          <w:rFonts w:ascii="Times New Roman" w:hAnsi="Times New Roman" w:cs="Times New Roman"/>
          <w:sz w:val="24"/>
          <w:szCs w:val="24"/>
        </w:rPr>
        <w:t>.</w:t>
      </w:r>
    </w:p>
    <w:p w14:paraId="27757E3C" w14:textId="6B05FA0E" w:rsidR="008D7092" w:rsidRDefault="008D7092" w:rsidP="00A828C2">
      <w:pPr>
        <w:rPr>
          <w:rFonts w:ascii="Times New Roman" w:hAnsi="Times New Roman" w:cs="Times New Roman"/>
          <w:sz w:val="24"/>
          <w:szCs w:val="24"/>
        </w:rPr>
      </w:pPr>
      <w:r>
        <w:rPr>
          <w:rFonts w:ascii="Times New Roman" w:hAnsi="Times New Roman" w:cs="Times New Roman"/>
          <w:sz w:val="24"/>
          <w:szCs w:val="24"/>
        </w:rPr>
        <w:t xml:space="preserve">Chart N provides data for the </w:t>
      </w:r>
      <w:r w:rsidR="00A828C2">
        <w:rPr>
          <w:rFonts w:ascii="Times New Roman" w:hAnsi="Times New Roman" w:cs="Times New Roman"/>
          <w:sz w:val="24"/>
          <w:szCs w:val="24"/>
        </w:rPr>
        <w:t>Secondary English</w:t>
      </w:r>
      <w:r>
        <w:rPr>
          <w:rFonts w:ascii="Times New Roman" w:hAnsi="Times New Roman" w:cs="Times New Roman"/>
          <w:sz w:val="24"/>
          <w:szCs w:val="24"/>
        </w:rPr>
        <w:t xml:space="preserve"> (N=</w:t>
      </w:r>
      <w:r w:rsidR="00A828C2">
        <w:rPr>
          <w:rFonts w:ascii="Times New Roman" w:hAnsi="Times New Roman" w:cs="Times New Roman"/>
          <w:sz w:val="24"/>
          <w:szCs w:val="24"/>
        </w:rPr>
        <w:t>1</w:t>
      </w:r>
      <w:r>
        <w:rPr>
          <w:rFonts w:ascii="Times New Roman" w:hAnsi="Times New Roman" w:cs="Times New Roman"/>
          <w:sz w:val="24"/>
          <w:szCs w:val="24"/>
        </w:rPr>
        <w:t>) who took the survey.</w:t>
      </w:r>
    </w:p>
    <w:p w14:paraId="61788AE7" w14:textId="77777777" w:rsidR="008D7092" w:rsidRDefault="008D7092" w:rsidP="008D7092">
      <w:pPr>
        <w:jc w:val="center"/>
        <w:rPr>
          <w:rFonts w:ascii="Times New Roman" w:hAnsi="Times New Roman" w:cs="Times New Roman"/>
          <w:sz w:val="24"/>
          <w:szCs w:val="24"/>
        </w:rPr>
      </w:pPr>
    </w:p>
    <w:p w14:paraId="5871DDB4" w14:textId="77777777" w:rsidR="00A828C2" w:rsidRDefault="00A828C2" w:rsidP="008D7092">
      <w:pPr>
        <w:jc w:val="center"/>
        <w:rPr>
          <w:rFonts w:ascii="Times New Roman" w:hAnsi="Times New Roman" w:cs="Times New Roman"/>
          <w:sz w:val="24"/>
          <w:szCs w:val="24"/>
        </w:rPr>
      </w:pPr>
    </w:p>
    <w:p w14:paraId="461E58BA" w14:textId="77777777" w:rsidR="00A828C2" w:rsidRDefault="00A828C2" w:rsidP="008D7092">
      <w:pPr>
        <w:jc w:val="center"/>
        <w:rPr>
          <w:rFonts w:ascii="Times New Roman" w:hAnsi="Times New Roman" w:cs="Times New Roman"/>
          <w:sz w:val="24"/>
          <w:szCs w:val="24"/>
        </w:rPr>
      </w:pPr>
    </w:p>
    <w:p w14:paraId="21231B14" w14:textId="77777777" w:rsidR="00A828C2" w:rsidRDefault="00A828C2" w:rsidP="008D7092">
      <w:pPr>
        <w:jc w:val="center"/>
        <w:rPr>
          <w:rFonts w:ascii="Times New Roman" w:hAnsi="Times New Roman" w:cs="Times New Roman"/>
          <w:sz w:val="24"/>
          <w:szCs w:val="24"/>
        </w:rPr>
      </w:pPr>
    </w:p>
    <w:p w14:paraId="59F31A3E" w14:textId="77777777" w:rsidR="00A828C2" w:rsidRDefault="00A828C2" w:rsidP="008D7092">
      <w:pPr>
        <w:jc w:val="center"/>
        <w:rPr>
          <w:rFonts w:ascii="Times New Roman" w:hAnsi="Times New Roman" w:cs="Times New Roman"/>
          <w:sz w:val="24"/>
          <w:szCs w:val="24"/>
        </w:rPr>
      </w:pPr>
    </w:p>
    <w:p w14:paraId="4040C966" w14:textId="77777777" w:rsidR="00A828C2" w:rsidRDefault="00A828C2" w:rsidP="008D7092">
      <w:pPr>
        <w:jc w:val="center"/>
        <w:rPr>
          <w:rFonts w:ascii="Times New Roman" w:hAnsi="Times New Roman" w:cs="Times New Roman"/>
          <w:sz w:val="24"/>
          <w:szCs w:val="24"/>
        </w:rPr>
      </w:pPr>
    </w:p>
    <w:p w14:paraId="6034C82C" w14:textId="77777777" w:rsidR="00A828C2" w:rsidRDefault="00A828C2" w:rsidP="008D7092">
      <w:pPr>
        <w:jc w:val="center"/>
        <w:rPr>
          <w:rFonts w:ascii="Times New Roman" w:hAnsi="Times New Roman" w:cs="Times New Roman"/>
          <w:sz w:val="24"/>
          <w:szCs w:val="24"/>
        </w:rPr>
      </w:pPr>
    </w:p>
    <w:p w14:paraId="0E9CB3FF" w14:textId="77777777" w:rsidR="00A828C2" w:rsidRDefault="00A828C2" w:rsidP="008D7092">
      <w:pPr>
        <w:jc w:val="center"/>
        <w:rPr>
          <w:rFonts w:ascii="Times New Roman" w:hAnsi="Times New Roman" w:cs="Times New Roman"/>
          <w:sz w:val="24"/>
          <w:szCs w:val="24"/>
        </w:rPr>
      </w:pPr>
    </w:p>
    <w:p w14:paraId="44E58FE4" w14:textId="77777777" w:rsidR="00A828C2" w:rsidRDefault="00A828C2" w:rsidP="008D7092">
      <w:pPr>
        <w:jc w:val="center"/>
        <w:rPr>
          <w:rFonts w:ascii="Times New Roman" w:hAnsi="Times New Roman" w:cs="Times New Roman"/>
          <w:sz w:val="24"/>
          <w:szCs w:val="24"/>
        </w:rPr>
      </w:pPr>
    </w:p>
    <w:p w14:paraId="3B8BD6CF" w14:textId="77777777" w:rsidR="00A828C2" w:rsidRDefault="00A828C2" w:rsidP="008D7092">
      <w:pPr>
        <w:jc w:val="center"/>
        <w:rPr>
          <w:rFonts w:ascii="Times New Roman" w:hAnsi="Times New Roman" w:cs="Times New Roman"/>
          <w:sz w:val="24"/>
          <w:szCs w:val="24"/>
        </w:rPr>
      </w:pPr>
    </w:p>
    <w:p w14:paraId="234EEC6A" w14:textId="77777777" w:rsidR="00A828C2" w:rsidRDefault="00A828C2" w:rsidP="008D7092">
      <w:pPr>
        <w:jc w:val="center"/>
        <w:rPr>
          <w:rFonts w:ascii="Times New Roman" w:hAnsi="Times New Roman" w:cs="Times New Roman"/>
          <w:sz w:val="24"/>
          <w:szCs w:val="24"/>
        </w:rPr>
      </w:pPr>
    </w:p>
    <w:p w14:paraId="6875A837" w14:textId="7EBC928B" w:rsidR="008D7092" w:rsidRDefault="008D7092" w:rsidP="008D7092">
      <w:pPr>
        <w:jc w:val="center"/>
        <w:rPr>
          <w:rFonts w:ascii="Times New Roman" w:hAnsi="Times New Roman" w:cs="Times New Roman"/>
          <w:sz w:val="24"/>
          <w:szCs w:val="24"/>
        </w:rPr>
      </w:pPr>
      <w:r>
        <w:rPr>
          <w:rFonts w:ascii="Times New Roman" w:hAnsi="Times New Roman" w:cs="Times New Roman"/>
          <w:sz w:val="24"/>
          <w:szCs w:val="24"/>
        </w:rPr>
        <w:t>Chart N</w:t>
      </w:r>
    </w:p>
    <w:p w14:paraId="04C34031" w14:textId="77777777" w:rsidR="008D7092" w:rsidRDefault="008D7092" w:rsidP="008D7092">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995D9D" wp14:editId="56F36659">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825517" w14:textId="77777777" w:rsidR="008D7092" w:rsidRDefault="008D7092" w:rsidP="008D7092">
      <w:pPr>
        <w:rPr>
          <w:rFonts w:ascii="Times New Roman" w:hAnsi="Times New Roman" w:cs="Times New Roman"/>
          <w:sz w:val="24"/>
          <w:szCs w:val="24"/>
        </w:rPr>
      </w:pPr>
    </w:p>
    <w:p w14:paraId="10074387" w14:textId="03E628A4" w:rsidR="008D7092" w:rsidRDefault="008D7092" w:rsidP="008D7092">
      <w:pPr>
        <w:rPr>
          <w:rFonts w:ascii="Times New Roman" w:hAnsi="Times New Roman" w:cs="Times New Roman"/>
          <w:sz w:val="24"/>
          <w:szCs w:val="24"/>
        </w:rPr>
      </w:pPr>
      <w:r w:rsidRPr="00950C58">
        <w:rPr>
          <w:rFonts w:ascii="Times New Roman" w:hAnsi="Times New Roman" w:cs="Times New Roman"/>
          <w:sz w:val="24"/>
          <w:szCs w:val="24"/>
        </w:rPr>
        <w:t xml:space="preserve">Chart N indicates that overall </w:t>
      </w:r>
      <w:r w:rsidR="00A828C2">
        <w:rPr>
          <w:rFonts w:ascii="Times New Roman" w:hAnsi="Times New Roman" w:cs="Times New Roman"/>
          <w:sz w:val="24"/>
          <w:szCs w:val="24"/>
        </w:rPr>
        <w:t>the Secondary English completer</w:t>
      </w:r>
      <w:r w:rsidRPr="00950C58">
        <w:rPr>
          <w:rFonts w:ascii="Times New Roman" w:hAnsi="Times New Roman" w:cs="Times New Roman"/>
          <w:sz w:val="24"/>
          <w:szCs w:val="24"/>
        </w:rPr>
        <w:t xml:space="preserve"> w</w:t>
      </w:r>
      <w:r w:rsidR="00A828C2">
        <w:rPr>
          <w:rFonts w:ascii="Times New Roman" w:hAnsi="Times New Roman" w:cs="Times New Roman"/>
          <w:sz w:val="24"/>
          <w:szCs w:val="24"/>
        </w:rPr>
        <w:t>as</w:t>
      </w:r>
      <w:r w:rsidRPr="00950C58">
        <w:rPr>
          <w:rFonts w:ascii="Times New Roman" w:hAnsi="Times New Roman" w:cs="Times New Roman"/>
          <w:sz w:val="24"/>
          <w:szCs w:val="24"/>
        </w:rPr>
        <w:t xml:space="preserve"> confident in their effectiveness in applying professional knowledge, skills, and dispositions. </w:t>
      </w:r>
      <w:r w:rsidR="00A828C2">
        <w:rPr>
          <w:rFonts w:ascii="Times New Roman" w:hAnsi="Times New Roman" w:cs="Times New Roman"/>
          <w:sz w:val="24"/>
          <w:szCs w:val="24"/>
        </w:rPr>
        <w:t xml:space="preserve">All items in this section were marked as “Agree” or “Strongly Agree,” except for Item #14: “Work collaboratively with colleagues and other professionals.” While the EPP is aware of the limitations to the low number of completers from this program, the EPP will continue to monitor this item and address the concern through more practice during field and clinical experiences in collaborating with ones’ peers and colleagues. </w:t>
      </w:r>
    </w:p>
    <w:p w14:paraId="241826E8" w14:textId="77777777" w:rsidR="008D7092" w:rsidRPr="00950C58" w:rsidRDefault="008D7092" w:rsidP="008D7092">
      <w:pPr>
        <w:rPr>
          <w:rFonts w:ascii="Times New Roman" w:hAnsi="Times New Roman" w:cs="Times New Roman"/>
          <w:sz w:val="24"/>
          <w:szCs w:val="24"/>
        </w:rPr>
      </w:pPr>
      <w:r>
        <w:rPr>
          <w:rFonts w:ascii="Times New Roman" w:hAnsi="Times New Roman" w:cs="Times New Roman"/>
          <w:sz w:val="24"/>
          <w:szCs w:val="24"/>
        </w:rPr>
        <w:t xml:space="preserve">Overall, the completers demonstrated that they are effective in applying professional knowledge, skills, and dispositions. There are areas to address that are common for all programs, as well as areas that are specific to a program. These areas will be discussed in the EPP’s undergraduate committee to determine where more instruction and practice with support can be added to curricula to better support the completers of its programs. </w:t>
      </w:r>
    </w:p>
    <w:p w14:paraId="4D99580A" w14:textId="77777777" w:rsidR="009E3F3E" w:rsidRDefault="009E3F3E"/>
    <w:sectPr w:rsidR="009E3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97335"/>
    <w:multiLevelType w:val="hybridMultilevel"/>
    <w:tmpl w:val="F6387A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20C0800"/>
    <w:multiLevelType w:val="hybridMultilevel"/>
    <w:tmpl w:val="4C9A24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77BAB"/>
    <w:multiLevelType w:val="hybridMultilevel"/>
    <w:tmpl w:val="4C9A2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92777"/>
    <w:multiLevelType w:val="hybridMultilevel"/>
    <w:tmpl w:val="7BAAC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AA65D53"/>
    <w:multiLevelType w:val="hybridMultilevel"/>
    <w:tmpl w:val="26EA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D326D"/>
    <w:multiLevelType w:val="hybridMultilevel"/>
    <w:tmpl w:val="BE904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C4A82"/>
    <w:multiLevelType w:val="hybridMultilevel"/>
    <w:tmpl w:val="3C02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B312F"/>
    <w:multiLevelType w:val="hybridMultilevel"/>
    <w:tmpl w:val="156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60996"/>
    <w:multiLevelType w:val="hybridMultilevel"/>
    <w:tmpl w:val="EB8C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F5C03"/>
    <w:multiLevelType w:val="hybridMultilevel"/>
    <w:tmpl w:val="44281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F843C0"/>
    <w:multiLevelType w:val="hybridMultilevel"/>
    <w:tmpl w:val="9C54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87DE6"/>
    <w:multiLevelType w:val="hybridMultilevel"/>
    <w:tmpl w:val="804C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FD5DB4"/>
    <w:multiLevelType w:val="hybridMultilevel"/>
    <w:tmpl w:val="16D89F1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757D7C0C"/>
    <w:multiLevelType w:val="hybridMultilevel"/>
    <w:tmpl w:val="46C0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7A2DB5"/>
    <w:multiLevelType w:val="hybridMultilevel"/>
    <w:tmpl w:val="7B10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7A36BF"/>
    <w:multiLevelType w:val="hybridMultilevel"/>
    <w:tmpl w:val="FDF0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938420">
    <w:abstractNumId w:val="5"/>
  </w:num>
  <w:num w:numId="2" w16cid:durableId="124782311">
    <w:abstractNumId w:val="14"/>
  </w:num>
  <w:num w:numId="3" w16cid:durableId="1731154014">
    <w:abstractNumId w:val="6"/>
  </w:num>
  <w:num w:numId="4" w16cid:durableId="1260720206">
    <w:abstractNumId w:val="11"/>
  </w:num>
  <w:num w:numId="5" w16cid:durableId="809252492">
    <w:abstractNumId w:val="10"/>
  </w:num>
  <w:num w:numId="6" w16cid:durableId="1681465263">
    <w:abstractNumId w:val="2"/>
  </w:num>
  <w:num w:numId="7" w16cid:durableId="1847938248">
    <w:abstractNumId w:val="9"/>
  </w:num>
  <w:num w:numId="8" w16cid:durableId="919749196">
    <w:abstractNumId w:val="13"/>
  </w:num>
  <w:num w:numId="9" w16cid:durableId="1965884652">
    <w:abstractNumId w:val="15"/>
  </w:num>
  <w:num w:numId="10" w16cid:durableId="2106723892">
    <w:abstractNumId w:val="8"/>
  </w:num>
  <w:num w:numId="11" w16cid:durableId="1127430310">
    <w:abstractNumId w:val="7"/>
  </w:num>
  <w:num w:numId="12" w16cid:durableId="636033958">
    <w:abstractNumId w:val="0"/>
  </w:num>
  <w:num w:numId="13" w16cid:durableId="1165970442">
    <w:abstractNumId w:val="12"/>
  </w:num>
  <w:num w:numId="14" w16cid:durableId="343287760">
    <w:abstractNumId w:val="3"/>
  </w:num>
  <w:num w:numId="15" w16cid:durableId="239562700">
    <w:abstractNumId w:val="4"/>
  </w:num>
  <w:num w:numId="16" w16cid:durableId="21786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092"/>
    <w:rsid w:val="00092E16"/>
    <w:rsid w:val="00127DF2"/>
    <w:rsid w:val="002A3EF8"/>
    <w:rsid w:val="003213DB"/>
    <w:rsid w:val="00497035"/>
    <w:rsid w:val="008219F3"/>
    <w:rsid w:val="008B1960"/>
    <w:rsid w:val="008C227A"/>
    <w:rsid w:val="008D7092"/>
    <w:rsid w:val="009E3F3E"/>
    <w:rsid w:val="00A828C2"/>
    <w:rsid w:val="00A90C0F"/>
    <w:rsid w:val="00AD023F"/>
    <w:rsid w:val="00C2620F"/>
    <w:rsid w:val="00C47EB7"/>
    <w:rsid w:val="00CC7A7E"/>
    <w:rsid w:val="00CF67F9"/>
    <w:rsid w:val="00D51F2D"/>
    <w:rsid w:val="00DC0D62"/>
    <w:rsid w:val="00DD4A45"/>
    <w:rsid w:val="00E04115"/>
    <w:rsid w:val="00EC6FB3"/>
    <w:rsid w:val="00F40406"/>
    <w:rsid w:val="00FE1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94F83"/>
  <w15:chartTrackingRefBased/>
  <w15:docId w15:val="{ACE436BE-164F-441D-B4E2-641E35F3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Impact Contributing to P-12 Student Growth and Development (N=13)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6</c:v>
                </c:pt>
                <c:pt idx="1">
                  <c:v>7</c:v>
                </c:pt>
                <c:pt idx="2">
                  <c:v>7</c:v>
                </c:pt>
                <c:pt idx="3">
                  <c:v>6</c:v>
                </c:pt>
                <c:pt idx="4">
                  <c:v>6</c:v>
                </c:pt>
                <c:pt idx="5">
                  <c:v>6</c:v>
                </c:pt>
                <c:pt idx="6">
                  <c:v>8</c:v>
                </c:pt>
                <c:pt idx="7">
                  <c:v>8</c:v>
                </c:pt>
                <c:pt idx="8">
                  <c:v>7</c:v>
                </c:pt>
                <c:pt idx="9">
                  <c:v>7</c:v>
                </c:pt>
                <c:pt idx="10">
                  <c:v>7</c:v>
                </c:pt>
                <c:pt idx="11">
                  <c:v>6</c:v>
                </c:pt>
                <c:pt idx="12">
                  <c:v>7</c:v>
                </c:pt>
                <c:pt idx="13">
                  <c:v>7</c:v>
                </c:pt>
                <c:pt idx="14">
                  <c:v>7</c:v>
                </c:pt>
              </c:numCache>
            </c:numRef>
          </c:val>
          <c:extLst>
            <c:ext xmlns:c16="http://schemas.microsoft.com/office/drawing/2014/chart" uri="{C3380CC4-5D6E-409C-BE32-E72D297353CC}">
              <c16:uniqueId val="{00000000-D7F4-44ED-A568-B915BC26DE06}"/>
            </c:ext>
          </c:extLst>
        </c:ser>
        <c:ser>
          <c:idx val="1"/>
          <c:order val="1"/>
          <c:tx>
            <c:strRef>
              <c:f>Sheet1!$C$1</c:f>
              <c:strCache>
                <c:ptCount val="1"/>
                <c:pt idx="0">
                  <c:v>Agree</c:v>
                </c:pt>
              </c:strCache>
            </c:strRef>
          </c:tx>
          <c:spPr>
            <a:solidFill>
              <a:schemeClr val="accent2"/>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0">
                  <c:v>6</c:v>
                </c:pt>
                <c:pt idx="1">
                  <c:v>5</c:v>
                </c:pt>
                <c:pt idx="2">
                  <c:v>6</c:v>
                </c:pt>
                <c:pt idx="3">
                  <c:v>3</c:v>
                </c:pt>
                <c:pt idx="4">
                  <c:v>6</c:v>
                </c:pt>
                <c:pt idx="5">
                  <c:v>7</c:v>
                </c:pt>
                <c:pt idx="6">
                  <c:v>5</c:v>
                </c:pt>
                <c:pt idx="7">
                  <c:v>5</c:v>
                </c:pt>
                <c:pt idx="8">
                  <c:v>6</c:v>
                </c:pt>
                <c:pt idx="9">
                  <c:v>5</c:v>
                </c:pt>
                <c:pt idx="10">
                  <c:v>5</c:v>
                </c:pt>
                <c:pt idx="11">
                  <c:v>6</c:v>
                </c:pt>
                <c:pt idx="12">
                  <c:v>5</c:v>
                </c:pt>
                <c:pt idx="13">
                  <c:v>6</c:v>
                </c:pt>
                <c:pt idx="14">
                  <c:v>6</c:v>
                </c:pt>
              </c:numCache>
            </c:numRef>
          </c:val>
          <c:extLst>
            <c:ext xmlns:c16="http://schemas.microsoft.com/office/drawing/2014/chart" uri="{C3380CC4-5D6E-409C-BE32-E72D297353CC}">
              <c16:uniqueId val="{00000001-D7F4-44ED-A568-B915BC26DE06}"/>
            </c:ext>
          </c:extLst>
        </c:ser>
        <c:ser>
          <c:idx val="2"/>
          <c:order val="2"/>
          <c:tx>
            <c:strRef>
              <c:f>Sheet1!$D$1</c:f>
              <c:strCache>
                <c:ptCount val="1"/>
                <c:pt idx="0">
                  <c:v>Disagree</c:v>
                </c:pt>
              </c:strCache>
            </c:strRef>
          </c:tx>
          <c:spPr>
            <a:solidFill>
              <a:schemeClr val="accent3"/>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General</c:formatCode>
                <c:ptCount val="15"/>
                <c:pt idx="0">
                  <c:v>1</c:v>
                </c:pt>
                <c:pt idx="1">
                  <c:v>1</c:v>
                </c:pt>
                <c:pt idx="2">
                  <c:v>0</c:v>
                </c:pt>
                <c:pt idx="3">
                  <c:v>3</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D7F4-44ED-A568-B915BC26DE06}"/>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D7F4-44ED-A568-B915BC26DE06}"/>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Sheet1!$F$2:$F$16</c:f>
              <c:numCache>
                <c:formatCode>General</c:formatCode>
                <c:ptCount val="15"/>
                <c:pt idx="0">
                  <c:v>0</c:v>
                </c:pt>
                <c:pt idx="1">
                  <c:v>0</c:v>
                </c:pt>
                <c:pt idx="2">
                  <c:v>0</c:v>
                </c:pt>
                <c:pt idx="3">
                  <c:v>1</c:v>
                </c:pt>
                <c:pt idx="4">
                  <c:v>1</c:v>
                </c:pt>
                <c:pt idx="5">
                  <c:v>0</c:v>
                </c:pt>
                <c:pt idx="6">
                  <c:v>0</c:v>
                </c:pt>
                <c:pt idx="7">
                  <c:v>0</c:v>
                </c:pt>
                <c:pt idx="8">
                  <c:v>0</c:v>
                </c:pt>
                <c:pt idx="9">
                  <c:v>1</c:v>
                </c:pt>
                <c:pt idx="10">
                  <c:v>1</c:v>
                </c:pt>
                <c:pt idx="11">
                  <c:v>1</c:v>
                </c:pt>
                <c:pt idx="12">
                  <c:v>1</c:v>
                </c:pt>
                <c:pt idx="13">
                  <c:v>0</c:v>
                </c:pt>
                <c:pt idx="14">
                  <c:v>0</c:v>
                </c:pt>
              </c:numCache>
            </c:numRef>
          </c:val>
          <c:extLst>
            <c:ext xmlns:c16="http://schemas.microsoft.com/office/drawing/2014/chart" uri="{C3380CC4-5D6E-409C-BE32-E72D297353CC}">
              <c16:uniqueId val="{00000004-D7F4-44ED-A568-B915BC26DE06}"/>
            </c:ext>
          </c:extLst>
        </c:ser>
        <c:dLbls>
          <c:showLegendKey val="0"/>
          <c:showVal val="0"/>
          <c:showCatName val="0"/>
          <c:showSerName val="0"/>
          <c:showPercent val="0"/>
          <c:showBubbleSize val="0"/>
        </c:dLbls>
        <c:gapWidth val="219"/>
        <c:overlap val="-27"/>
        <c:axId val="1022232448"/>
        <c:axId val="1022239520"/>
      </c:barChart>
      <c:catAx>
        <c:axId val="102223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239520"/>
        <c:crosses val="autoZero"/>
        <c:auto val="1"/>
        <c:lblAlgn val="ctr"/>
        <c:lblOffset val="100"/>
        <c:noMultiLvlLbl val="0"/>
      </c:catAx>
      <c:valAx>
        <c:axId val="1022239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23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Effectiveness in Applying Professional Knowledge,</a:t>
            </a:r>
            <a:r>
              <a:rPr lang="en-US" sz="1200" baseline="0">
                <a:latin typeface="Times New Roman" panose="02020603050405020304" pitchFamily="18" charset="0"/>
                <a:cs typeface="Times New Roman" panose="02020603050405020304" pitchFamily="18" charset="0"/>
              </a:rPr>
              <a:t> Skills, and Dispositions, Art Education (N=1)</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0-4820-4157-975F-1C7CE143D7A7}"/>
            </c:ext>
          </c:extLst>
        </c:ser>
        <c:ser>
          <c:idx val="1"/>
          <c:order val="1"/>
          <c:tx>
            <c:strRef>
              <c:f>Sheet1!$C$1</c:f>
              <c:strCache>
                <c:ptCount val="1"/>
                <c:pt idx="0">
                  <c:v>Agree</c:v>
                </c:pt>
              </c:strCache>
            </c:strRef>
          </c:tx>
          <c:spPr>
            <a:solidFill>
              <a:schemeClr val="accent2"/>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Sheet1!$C$2:$C$18</c:f>
              <c:numCache>
                <c:formatCode>General</c:formatCode>
                <c:ptCount val="17"/>
                <c:pt idx="0">
                  <c:v>0</c:v>
                </c:pt>
                <c:pt idx="1">
                  <c:v>0</c:v>
                </c:pt>
                <c:pt idx="2">
                  <c:v>0</c:v>
                </c:pt>
                <c:pt idx="3">
                  <c:v>1</c:v>
                </c:pt>
                <c:pt idx="4">
                  <c:v>0</c:v>
                </c:pt>
                <c:pt idx="5">
                  <c:v>1</c:v>
                </c:pt>
                <c:pt idx="6">
                  <c:v>1</c:v>
                </c:pt>
                <c:pt idx="7">
                  <c:v>0</c:v>
                </c:pt>
                <c:pt idx="8">
                  <c:v>1</c:v>
                </c:pt>
                <c:pt idx="9">
                  <c:v>1</c:v>
                </c:pt>
                <c:pt idx="10">
                  <c:v>0</c:v>
                </c:pt>
                <c:pt idx="11">
                  <c:v>0</c:v>
                </c:pt>
                <c:pt idx="12">
                  <c:v>0</c:v>
                </c:pt>
                <c:pt idx="13">
                  <c:v>1</c:v>
                </c:pt>
                <c:pt idx="14">
                  <c:v>1</c:v>
                </c:pt>
                <c:pt idx="15">
                  <c:v>1</c:v>
                </c:pt>
              </c:numCache>
            </c:numRef>
          </c:val>
          <c:extLst>
            <c:ext xmlns:c16="http://schemas.microsoft.com/office/drawing/2014/chart" uri="{C3380CC4-5D6E-409C-BE32-E72D297353CC}">
              <c16:uniqueId val="{00000001-4820-4157-975F-1C7CE143D7A7}"/>
            </c:ext>
          </c:extLst>
        </c:ser>
        <c:ser>
          <c:idx val="2"/>
          <c:order val="2"/>
          <c:tx>
            <c:strRef>
              <c:f>Sheet1!$D$1</c:f>
              <c:strCache>
                <c:ptCount val="1"/>
                <c:pt idx="0">
                  <c:v>Disagree</c:v>
                </c:pt>
              </c:strCache>
            </c:strRef>
          </c:tx>
          <c:spPr>
            <a:solidFill>
              <a:schemeClr val="accent3"/>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Sheet1!$D$2:$D$18</c:f>
              <c:numCache>
                <c:formatCode>General</c:formatCode>
                <c:ptCount val="17"/>
                <c:pt idx="0">
                  <c:v>0</c:v>
                </c:pt>
                <c:pt idx="1">
                  <c:v>0</c:v>
                </c:pt>
                <c:pt idx="2">
                  <c:v>0</c:v>
                </c:pt>
                <c:pt idx="3">
                  <c:v>0</c:v>
                </c:pt>
                <c:pt idx="4">
                  <c:v>1</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2-4820-4157-975F-1C7CE143D7A7}"/>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4820-4157-975F-1C7CE143D7A7}"/>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Sheet1!$F$2:$F$18</c:f>
              <c:numCache>
                <c:formatCode>General</c:formatCode>
                <c:ptCount val="17"/>
                <c:pt idx="0">
                  <c:v>1</c:v>
                </c:pt>
                <c:pt idx="1">
                  <c:v>1</c:v>
                </c:pt>
                <c:pt idx="2">
                  <c:v>1</c:v>
                </c:pt>
                <c:pt idx="3">
                  <c:v>0</c:v>
                </c:pt>
                <c:pt idx="4">
                  <c:v>0</c:v>
                </c:pt>
                <c:pt idx="5">
                  <c:v>0</c:v>
                </c:pt>
                <c:pt idx="6">
                  <c:v>0</c:v>
                </c:pt>
                <c:pt idx="7">
                  <c:v>1</c:v>
                </c:pt>
                <c:pt idx="8">
                  <c:v>0</c:v>
                </c:pt>
                <c:pt idx="9">
                  <c:v>0</c:v>
                </c:pt>
                <c:pt idx="10">
                  <c:v>1</c:v>
                </c:pt>
                <c:pt idx="11">
                  <c:v>0</c:v>
                </c:pt>
                <c:pt idx="12">
                  <c:v>1</c:v>
                </c:pt>
                <c:pt idx="13">
                  <c:v>0</c:v>
                </c:pt>
                <c:pt idx="14">
                  <c:v>0</c:v>
                </c:pt>
                <c:pt idx="15">
                  <c:v>0</c:v>
                </c:pt>
              </c:numCache>
            </c:numRef>
          </c:val>
          <c:extLst>
            <c:ext xmlns:c16="http://schemas.microsoft.com/office/drawing/2014/chart" uri="{C3380CC4-5D6E-409C-BE32-E72D297353CC}">
              <c16:uniqueId val="{00000004-4820-4157-975F-1C7CE143D7A7}"/>
            </c:ext>
          </c:extLst>
        </c:ser>
        <c:dLbls>
          <c:showLegendKey val="0"/>
          <c:showVal val="0"/>
          <c:showCatName val="0"/>
          <c:showSerName val="0"/>
          <c:showPercent val="0"/>
          <c:showBubbleSize val="0"/>
        </c:dLbls>
        <c:gapWidth val="219"/>
        <c:overlap val="-27"/>
        <c:axId val="423149359"/>
        <c:axId val="423150799"/>
      </c:barChart>
      <c:catAx>
        <c:axId val="42314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150799"/>
        <c:crosses val="autoZero"/>
        <c:auto val="1"/>
        <c:lblAlgn val="ctr"/>
        <c:lblOffset val="100"/>
        <c:noMultiLvlLbl val="0"/>
      </c:catAx>
      <c:valAx>
        <c:axId val="423150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149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Effectiveness in Applying Professional Knowledge,</a:t>
            </a:r>
            <a:r>
              <a:rPr lang="en-US" sz="1200" baseline="0">
                <a:latin typeface="Times New Roman" panose="02020603050405020304" pitchFamily="18" charset="0"/>
                <a:cs typeface="Times New Roman" panose="02020603050405020304" pitchFamily="18" charset="0"/>
              </a:rPr>
              <a:t> Skills, and Dispositions, Elementary Education (N=3)</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Sheet1!$B$2:$B$17</c:f>
              <c:numCache>
                <c:formatCode>General</c:formatCode>
                <c:ptCount val="16"/>
                <c:pt idx="0">
                  <c:v>1</c:v>
                </c:pt>
                <c:pt idx="1">
                  <c:v>1</c:v>
                </c:pt>
                <c:pt idx="2">
                  <c:v>1</c:v>
                </c:pt>
                <c:pt idx="3">
                  <c:v>1</c:v>
                </c:pt>
                <c:pt idx="4">
                  <c:v>1</c:v>
                </c:pt>
                <c:pt idx="5">
                  <c:v>1</c:v>
                </c:pt>
                <c:pt idx="6">
                  <c:v>1</c:v>
                </c:pt>
                <c:pt idx="7">
                  <c:v>2</c:v>
                </c:pt>
                <c:pt idx="8">
                  <c:v>1</c:v>
                </c:pt>
                <c:pt idx="9">
                  <c:v>2</c:v>
                </c:pt>
                <c:pt idx="10">
                  <c:v>1</c:v>
                </c:pt>
                <c:pt idx="11">
                  <c:v>1</c:v>
                </c:pt>
                <c:pt idx="12">
                  <c:v>1</c:v>
                </c:pt>
                <c:pt idx="13">
                  <c:v>1</c:v>
                </c:pt>
                <c:pt idx="14">
                  <c:v>2</c:v>
                </c:pt>
                <c:pt idx="15">
                  <c:v>2</c:v>
                </c:pt>
              </c:numCache>
            </c:numRef>
          </c:val>
          <c:extLst>
            <c:ext xmlns:c16="http://schemas.microsoft.com/office/drawing/2014/chart" uri="{C3380CC4-5D6E-409C-BE32-E72D297353CC}">
              <c16:uniqueId val="{00000000-733C-4282-B49B-1ED9F495E368}"/>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Sheet1!$C$2:$C$17</c:f>
              <c:numCache>
                <c:formatCode>General</c:formatCode>
                <c:ptCount val="16"/>
                <c:pt idx="0">
                  <c:v>2</c:v>
                </c:pt>
                <c:pt idx="1">
                  <c:v>2</c:v>
                </c:pt>
                <c:pt idx="2">
                  <c:v>2</c:v>
                </c:pt>
                <c:pt idx="3">
                  <c:v>2</c:v>
                </c:pt>
                <c:pt idx="4">
                  <c:v>2</c:v>
                </c:pt>
                <c:pt idx="5">
                  <c:v>2</c:v>
                </c:pt>
                <c:pt idx="6">
                  <c:v>2</c:v>
                </c:pt>
                <c:pt idx="7">
                  <c:v>0</c:v>
                </c:pt>
                <c:pt idx="8">
                  <c:v>2</c:v>
                </c:pt>
                <c:pt idx="9">
                  <c:v>1</c:v>
                </c:pt>
                <c:pt idx="10">
                  <c:v>2</c:v>
                </c:pt>
                <c:pt idx="11">
                  <c:v>2</c:v>
                </c:pt>
                <c:pt idx="12">
                  <c:v>2</c:v>
                </c:pt>
                <c:pt idx="13">
                  <c:v>2</c:v>
                </c:pt>
                <c:pt idx="14">
                  <c:v>1</c:v>
                </c:pt>
                <c:pt idx="15">
                  <c:v>1</c:v>
                </c:pt>
              </c:numCache>
            </c:numRef>
          </c:val>
          <c:extLst>
            <c:ext xmlns:c16="http://schemas.microsoft.com/office/drawing/2014/chart" uri="{C3380CC4-5D6E-409C-BE32-E72D297353CC}">
              <c16:uniqueId val="{00000001-733C-4282-B49B-1ED9F495E368}"/>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Sheet1!$D$2:$D$17</c:f>
              <c:numCache>
                <c:formatCode>General</c:formatCode>
                <c:ptCount val="16"/>
                <c:pt idx="0">
                  <c:v>0</c:v>
                </c:pt>
                <c:pt idx="1">
                  <c:v>0</c:v>
                </c:pt>
                <c:pt idx="2">
                  <c:v>0</c:v>
                </c:pt>
                <c:pt idx="3">
                  <c:v>0</c:v>
                </c:pt>
                <c:pt idx="4">
                  <c:v>0</c:v>
                </c:pt>
                <c:pt idx="5">
                  <c:v>0</c:v>
                </c:pt>
                <c:pt idx="6">
                  <c:v>0</c:v>
                </c:pt>
                <c:pt idx="7">
                  <c:v>1</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2-733C-4282-B49B-1ED9F495E368}"/>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733C-4282-B49B-1ED9F495E368}"/>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4-733C-4282-B49B-1ED9F495E368}"/>
            </c:ext>
          </c:extLst>
        </c:ser>
        <c:dLbls>
          <c:showLegendKey val="0"/>
          <c:showVal val="0"/>
          <c:showCatName val="0"/>
          <c:showSerName val="0"/>
          <c:showPercent val="0"/>
          <c:showBubbleSize val="0"/>
        </c:dLbls>
        <c:gapWidth val="219"/>
        <c:overlap val="-27"/>
        <c:axId val="574189343"/>
        <c:axId val="574199903"/>
      </c:barChart>
      <c:catAx>
        <c:axId val="574189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99903"/>
        <c:crosses val="autoZero"/>
        <c:auto val="1"/>
        <c:lblAlgn val="ctr"/>
        <c:lblOffset val="100"/>
        <c:noMultiLvlLbl val="0"/>
      </c:catAx>
      <c:valAx>
        <c:axId val="574199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4189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Effectiveness in Applying Professional Knowledge, Skills, and Dispositions, Early Childhood Education (N=5)</a:t>
            </a:r>
          </a:p>
        </c:rich>
      </c:tx>
      <c:layout>
        <c:manualLayout>
          <c:xMode val="edge"/>
          <c:yMode val="edge"/>
          <c:x val="0.1086342592592592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Sheet1!$B$2:$B$18</c:f>
              <c:numCache>
                <c:formatCode>General</c:formatCode>
                <c:ptCount val="17"/>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pt idx="15">
                  <c:v>3</c:v>
                </c:pt>
              </c:numCache>
            </c:numRef>
          </c:val>
          <c:extLst>
            <c:ext xmlns:c16="http://schemas.microsoft.com/office/drawing/2014/chart" uri="{C3380CC4-5D6E-409C-BE32-E72D297353CC}">
              <c16:uniqueId val="{00000000-46D6-4F32-876D-8F112010AB82}"/>
            </c:ext>
          </c:extLst>
        </c:ser>
        <c:ser>
          <c:idx val="1"/>
          <c:order val="1"/>
          <c:tx>
            <c:strRef>
              <c:f>Sheet1!$C$1</c:f>
              <c:strCache>
                <c:ptCount val="1"/>
                <c:pt idx="0">
                  <c:v>Agree</c:v>
                </c:pt>
              </c:strCache>
            </c:strRef>
          </c:tx>
          <c:spPr>
            <a:solidFill>
              <a:schemeClr val="accent2"/>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Sheet1!$C$2:$C$18</c:f>
              <c:numCache>
                <c:formatCode>General</c:formatCode>
                <c:ptCount val="17"/>
                <c:pt idx="0">
                  <c:v>2</c:v>
                </c:pt>
                <c:pt idx="1">
                  <c:v>2</c:v>
                </c:pt>
                <c:pt idx="2">
                  <c:v>2</c:v>
                </c:pt>
                <c:pt idx="3">
                  <c:v>2</c:v>
                </c:pt>
                <c:pt idx="4">
                  <c:v>1</c:v>
                </c:pt>
                <c:pt idx="5">
                  <c:v>2</c:v>
                </c:pt>
                <c:pt idx="6">
                  <c:v>2</c:v>
                </c:pt>
                <c:pt idx="7">
                  <c:v>2</c:v>
                </c:pt>
                <c:pt idx="8">
                  <c:v>2</c:v>
                </c:pt>
                <c:pt idx="9">
                  <c:v>2</c:v>
                </c:pt>
                <c:pt idx="10">
                  <c:v>2</c:v>
                </c:pt>
                <c:pt idx="11">
                  <c:v>2</c:v>
                </c:pt>
                <c:pt idx="12">
                  <c:v>2</c:v>
                </c:pt>
                <c:pt idx="13">
                  <c:v>2</c:v>
                </c:pt>
                <c:pt idx="14">
                  <c:v>2</c:v>
                </c:pt>
                <c:pt idx="15">
                  <c:v>2</c:v>
                </c:pt>
              </c:numCache>
            </c:numRef>
          </c:val>
          <c:extLst>
            <c:ext xmlns:c16="http://schemas.microsoft.com/office/drawing/2014/chart" uri="{C3380CC4-5D6E-409C-BE32-E72D297353CC}">
              <c16:uniqueId val="{00000001-46D6-4F32-876D-8F112010AB82}"/>
            </c:ext>
          </c:extLst>
        </c:ser>
        <c:ser>
          <c:idx val="2"/>
          <c:order val="2"/>
          <c:tx>
            <c:strRef>
              <c:f>Sheet1!$D$1</c:f>
              <c:strCache>
                <c:ptCount val="1"/>
                <c:pt idx="0">
                  <c:v>Disagree</c:v>
                </c:pt>
              </c:strCache>
            </c:strRef>
          </c:tx>
          <c:spPr>
            <a:solidFill>
              <a:schemeClr val="accent3"/>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Sheet1!$D$2:$D$18</c:f>
              <c:numCache>
                <c:formatCode>General</c:formatCode>
                <c:ptCount val="17"/>
                <c:pt idx="0">
                  <c:v>0</c:v>
                </c:pt>
                <c:pt idx="1">
                  <c:v>0</c:v>
                </c:pt>
                <c:pt idx="2">
                  <c:v>0</c:v>
                </c:pt>
                <c:pt idx="3">
                  <c:v>0</c:v>
                </c:pt>
                <c:pt idx="4">
                  <c:v>1</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2-46D6-4F32-876D-8F112010AB82}"/>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46D6-4F32-876D-8F112010AB82}"/>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4-46D6-4F32-876D-8F112010AB82}"/>
            </c:ext>
          </c:extLst>
        </c:ser>
        <c:dLbls>
          <c:showLegendKey val="0"/>
          <c:showVal val="0"/>
          <c:showCatName val="0"/>
          <c:showSerName val="0"/>
          <c:showPercent val="0"/>
          <c:showBubbleSize val="0"/>
        </c:dLbls>
        <c:gapWidth val="219"/>
        <c:overlap val="-27"/>
        <c:axId val="1688046720"/>
        <c:axId val="1688042144"/>
      </c:barChart>
      <c:catAx>
        <c:axId val="168804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042144"/>
        <c:crosses val="autoZero"/>
        <c:auto val="1"/>
        <c:lblAlgn val="ctr"/>
        <c:lblOffset val="100"/>
        <c:noMultiLvlLbl val="0"/>
      </c:catAx>
      <c:valAx>
        <c:axId val="168804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8046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 Effectiveness in Applying Professional Knowledge, Skills, and Dispositions, Middle Level Education </a:t>
            </a:r>
            <a:r>
              <a:rPr lang="en-US" sz="1200" baseline="0">
                <a:latin typeface="Times New Roman" panose="02020603050405020304" pitchFamily="18" charset="0"/>
                <a:cs typeface="Times New Roman" panose="02020603050405020304" pitchFamily="18" charset="0"/>
              </a:rPr>
              <a:t>(N=1)</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0-1851-4A1A-9569-D3E03153D6C8}"/>
            </c:ext>
          </c:extLst>
        </c:ser>
        <c:ser>
          <c:idx val="1"/>
          <c:order val="1"/>
          <c:tx>
            <c:strRef>
              <c:f>Sheet1!$C$1</c:f>
              <c:strCache>
                <c:ptCount val="1"/>
                <c:pt idx="0">
                  <c:v>Agree</c:v>
                </c:pt>
              </c:strCache>
            </c:strRef>
          </c:tx>
          <c:spPr>
            <a:solidFill>
              <a:schemeClr val="accent2"/>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Sheet1!$C$2:$C$18</c:f>
              <c:numCache>
                <c:formatCode>General</c:formatCode>
                <c:ptCount val="17"/>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numCache>
            </c:numRef>
          </c:val>
          <c:extLst>
            <c:ext xmlns:c16="http://schemas.microsoft.com/office/drawing/2014/chart" uri="{C3380CC4-5D6E-409C-BE32-E72D297353CC}">
              <c16:uniqueId val="{00000001-1851-4A1A-9569-D3E03153D6C8}"/>
            </c:ext>
          </c:extLst>
        </c:ser>
        <c:ser>
          <c:idx val="2"/>
          <c:order val="2"/>
          <c:tx>
            <c:strRef>
              <c:f>Sheet1!$D$1</c:f>
              <c:strCache>
                <c:ptCount val="1"/>
                <c:pt idx="0">
                  <c:v>Disagree</c:v>
                </c:pt>
              </c:strCache>
            </c:strRef>
          </c:tx>
          <c:spPr>
            <a:solidFill>
              <a:schemeClr val="accent3"/>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2-1851-4A1A-9569-D3E03153D6C8}"/>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Sheet1!$E$2:$E$18</c:f>
              <c:numCache>
                <c:formatCode>General</c:formatCode>
                <c:ptCount val="17"/>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1851-4A1A-9569-D3E03153D6C8}"/>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4-1851-4A1A-9569-D3E03153D6C8}"/>
            </c:ext>
          </c:extLst>
        </c:ser>
        <c:dLbls>
          <c:showLegendKey val="0"/>
          <c:showVal val="0"/>
          <c:showCatName val="0"/>
          <c:showSerName val="0"/>
          <c:showPercent val="0"/>
          <c:showBubbleSize val="0"/>
        </c:dLbls>
        <c:gapWidth val="219"/>
        <c:overlap val="-27"/>
        <c:axId val="1092881824"/>
        <c:axId val="1092883904"/>
      </c:barChart>
      <c:catAx>
        <c:axId val="109288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883904"/>
        <c:crosses val="autoZero"/>
        <c:auto val="1"/>
        <c:lblAlgn val="ctr"/>
        <c:lblOffset val="100"/>
        <c:noMultiLvlLbl val="0"/>
      </c:catAx>
      <c:valAx>
        <c:axId val="109288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881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a:t>
            </a:r>
            <a:r>
              <a:rPr lang="en-US" sz="1200" baseline="0">
                <a:latin typeface="Times New Roman" panose="02020603050405020304" pitchFamily="18" charset="0"/>
                <a:cs typeface="Times New Roman" panose="02020603050405020304" pitchFamily="18" charset="0"/>
              </a:rPr>
              <a:t> Effectiveness in Applying Professional Knowledge, Skills, and Dispositions, Secondary English Education (N=1)</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Sheet1!$B$2:$B$18</c:f>
              <c:numCache>
                <c:formatCode>General</c:formatCode>
                <c:ptCount val="17"/>
                <c:pt idx="0">
                  <c:v>1</c:v>
                </c:pt>
                <c:pt idx="1">
                  <c:v>0</c:v>
                </c:pt>
                <c:pt idx="2">
                  <c:v>0</c:v>
                </c:pt>
                <c:pt idx="3">
                  <c:v>1</c:v>
                </c:pt>
                <c:pt idx="4">
                  <c:v>0</c:v>
                </c:pt>
                <c:pt idx="5">
                  <c:v>0</c:v>
                </c:pt>
                <c:pt idx="6">
                  <c:v>1</c:v>
                </c:pt>
                <c:pt idx="7">
                  <c:v>1</c:v>
                </c:pt>
                <c:pt idx="8">
                  <c:v>1</c:v>
                </c:pt>
                <c:pt idx="9">
                  <c:v>0</c:v>
                </c:pt>
                <c:pt idx="10">
                  <c:v>1</c:v>
                </c:pt>
                <c:pt idx="11">
                  <c:v>0</c:v>
                </c:pt>
                <c:pt idx="12">
                  <c:v>0</c:v>
                </c:pt>
                <c:pt idx="13">
                  <c:v>0</c:v>
                </c:pt>
                <c:pt idx="14">
                  <c:v>0</c:v>
                </c:pt>
                <c:pt idx="15">
                  <c:v>0</c:v>
                </c:pt>
              </c:numCache>
            </c:numRef>
          </c:val>
          <c:extLst>
            <c:ext xmlns:c16="http://schemas.microsoft.com/office/drawing/2014/chart" uri="{C3380CC4-5D6E-409C-BE32-E72D297353CC}">
              <c16:uniqueId val="{00000000-ADD0-42B6-82EE-AC7E5FB81DB8}"/>
            </c:ext>
          </c:extLst>
        </c:ser>
        <c:ser>
          <c:idx val="1"/>
          <c:order val="1"/>
          <c:tx>
            <c:strRef>
              <c:f>Sheet1!$C$1</c:f>
              <c:strCache>
                <c:ptCount val="1"/>
                <c:pt idx="0">
                  <c:v>Agree</c:v>
                </c:pt>
              </c:strCache>
            </c:strRef>
          </c:tx>
          <c:spPr>
            <a:solidFill>
              <a:schemeClr val="accent2"/>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Sheet1!$C$2:$C$18</c:f>
              <c:numCache>
                <c:formatCode>General</c:formatCode>
                <c:ptCount val="17"/>
                <c:pt idx="0">
                  <c:v>0</c:v>
                </c:pt>
                <c:pt idx="1">
                  <c:v>1</c:v>
                </c:pt>
                <c:pt idx="2">
                  <c:v>1</c:v>
                </c:pt>
                <c:pt idx="3">
                  <c:v>0</c:v>
                </c:pt>
                <c:pt idx="4">
                  <c:v>1</c:v>
                </c:pt>
                <c:pt idx="5">
                  <c:v>1</c:v>
                </c:pt>
                <c:pt idx="6">
                  <c:v>0</c:v>
                </c:pt>
                <c:pt idx="7">
                  <c:v>0</c:v>
                </c:pt>
                <c:pt idx="8">
                  <c:v>0</c:v>
                </c:pt>
                <c:pt idx="9">
                  <c:v>1</c:v>
                </c:pt>
                <c:pt idx="10">
                  <c:v>0</c:v>
                </c:pt>
                <c:pt idx="11">
                  <c:v>1</c:v>
                </c:pt>
                <c:pt idx="12">
                  <c:v>1</c:v>
                </c:pt>
                <c:pt idx="13">
                  <c:v>0</c:v>
                </c:pt>
                <c:pt idx="14">
                  <c:v>1</c:v>
                </c:pt>
                <c:pt idx="15">
                  <c:v>1</c:v>
                </c:pt>
              </c:numCache>
            </c:numRef>
          </c:val>
          <c:extLst>
            <c:ext xmlns:c16="http://schemas.microsoft.com/office/drawing/2014/chart" uri="{C3380CC4-5D6E-409C-BE32-E72D297353CC}">
              <c16:uniqueId val="{00000001-ADD0-42B6-82EE-AC7E5FB81DB8}"/>
            </c:ext>
          </c:extLst>
        </c:ser>
        <c:ser>
          <c:idx val="2"/>
          <c:order val="2"/>
          <c:tx>
            <c:strRef>
              <c:f>Sheet1!$D$1</c:f>
              <c:strCache>
                <c:ptCount val="1"/>
                <c:pt idx="0">
                  <c:v>Disagree</c:v>
                </c:pt>
              </c:strCache>
            </c:strRef>
          </c:tx>
          <c:spPr>
            <a:solidFill>
              <a:schemeClr val="accent3"/>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0</c:v>
                </c:pt>
                <c:pt idx="15">
                  <c:v>0</c:v>
                </c:pt>
              </c:numCache>
            </c:numRef>
          </c:val>
          <c:extLst>
            <c:ext xmlns:c16="http://schemas.microsoft.com/office/drawing/2014/chart" uri="{C3380CC4-5D6E-409C-BE32-E72D297353CC}">
              <c16:uniqueId val="{00000002-ADD0-42B6-82EE-AC7E5FB81DB8}"/>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ADD0-42B6-82EE-AC7E5FB81DB8}"/>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Sheet1!$A$2:$A$18</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Sheet1!$F$2:$F$18</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4-ADD0-42B6-82EE-AC7E5FB81DB8}"/>
            </c:ext>
          </c:extLst>
        </c:ser>
        <c:dLbls>
          <c:showLegendKey val="0"/>
          <c:showVal val="0"/>
          <c:showCatName val="0"/>
          <c:showSerName val="0"/>
          <c:showPercent val="0"/>
          <c:showBubbleSize val="0"/>
        </c:dLbls>
        <c:gapWidth val="219"/>
        <c:overlap val="-27"/>
        <c:axId val="1017508016"/>
        <c:axId val="1017505520"/>
      </c:barChart>
      <c:catAx>
        <c:axId val="101750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505520"/>
        <c:crosses val="autoZero"/>
        <c:auto val="1"/>
        <c:lblAlgn val="ctr"/>
        <c:lblOffset val="100"/>
        <c:noMultiLvlLbl val="0"/>
      </c:catAx>
      <c:valAx>
        <c:axId val="101750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7508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latin typeface="Times New Roman" panose="02020603050405020304" pitchFamily="18" charset="0"/>
                <a:cs typeface="Times New Roman" panose="02020603050405020304" pitchFamily="18" charset="0"/>
              </a:rPr>
              <a:t>Completer Impact Contributing to P-12 Student Growth and Development, Art Education, N=1</a:t>
            </a:r>
          </a:p>
        </c:rich>
      </c:tx>
      <c:layout>
        <c:manualLayout>
          <c:xMode val="edge"/>
          <c:yMode val="edge"/>
          <c:x val="0.16653926071741032"/>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0-7EB6-4D87-A615-D3B8B8D69281}"/>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Sheet1!$C$2:$C$17</c:f>
              <c:numCache>
                <c:formatCode>General</c:formatCode>
                <c:ptCount val="16"/>
                <c:pt idx="0">
                  <c:v>1</c:v>
                </c:pt>
                <c:pt idx="1">
                  <c:v>0</c:v>
                </c:pt>
                <c:pt idx="2">
                  <c:v>1</c:v>
                </c:pt>
                <c:pt idx="3">
                  <c:v>0</c:v>
                </c:pt>
                <c:pt idx="4">
                  <c:v>0</c:v>
                </c:pt>
                <c:pt idx="5">
                  <c:v>1</c:v>
                </c:pt>
                <c:pt idx="6">
                  <c:v>1</c:v>
                </c:pt>
                <c:pt idx="7">
                  <c:v>1</c:v>
                </c:pt>
                <c:pt idx="8">
                  <c:v>1</c:v>
                </c:pt>
                <c:pt idx="9">
                  <c:v>0</c:v>
                </c:pt>
                <c:pt idx="10">
                  <c:v>0</c:v>
                </c:pt>
                <c:pt idx="11">
                  <c:v>0</c:v>
                </c:pt>
                <c:pt idx="12">
                  <c:v>0</c:v>
                </c:pt>
                <c:pt idx="13">
                  <c:v>1</c:v>
                </c:pt>
                <c:pt idx="14">
                  <c:v>1</c:v>
                </c:pt>
              </c:numCache>
            </c:numRef>
          </c:val>
          <c:extLst>
            <c:ext xmlns:c16="http://schemas.microsoft.com/office/drawing/2014/chart" uri="{C3380CC4-5D6E-409C-BE32-E72D297353CC}">
              <c16:uniqueId val="{00000001-7EB6-4D87-A615-D3B8B8D69281}"/>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Sheet1!$D$2:$D$17</c:f>
              <c:numCache>
                <c:formatCode>General</c:formatCode>
                <c:ptCount val="16"/>
                <c:pt idx="0">
                  <c:v>0</c:v>
                </c:pt>
                <c:pt idx="1">
                  <c:v>1</c:v>
                </c:pt>
                <c:pt idx="2">
                  <c:v>0</c:v>
                </c:pt>
                <c:pt idx="3">
                  <c:v>1</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7EB6-4D87-A615-D3B8B8D69281}"/>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7EB6-4D87-A615-D3B8B8D69281}"/>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Sheet1!$F$2:$F$17</c:f>
              <c:numCache>
                <c:formatCode>General</c:formatCode>
                <c:ptCount val="16"/>
                <c:pt idx="0">
                  <c:v>0</c:v>
                </c:pt>
                <c:pt idx="1">
                  <c:v>0</c:v>
                </c:pt>
                <c:pt idx="2">
                  <c:v>0</c:v>
                </c:pt>
                <c:pt idx="3">
                  <c:v>0</c:v>
                </c:pt>
                <c:pt idx="4">
                  <c:v>1</c:v>
                </c:pt>
                <c:pt idx="5">
                  <c:v>0</c:v>
                </c:pt>
                <c:pt idx="6">
                  <c:v>0</c:v>
                </c:pt>
                <c:pt idx="7">
                  <c:v>0</c:v>
                </c:pt>
                <c:pt idx="8">
                  <c:v>0</c:v>
                </c:pt>
                <c:pt idx="9">
                  <c:v>1</c:v>
                </c:pt>
                <c:pt idx="10">
                  <c:v>1</c:v>
                </c:pt>
                <c:pt idx="11">
                  <c:v>1</c:v>
                </c:pt>
                <c:pt idx="12">
                  <c:v>1</c:v>
                </c:pt>
                <c:pt idx="13">
                  <c:v>0</c:v>
                </c:pt>
                <c:pt idx="14">
                  <c:v>0</c:v>
                </c:pt>
              </c:numCache>
            </c:numRef>
          </c:val>
          <c:extLst>
            <c:ext xmlns:c16="http://schemas.microsoft.com/office/drawing/2014/chart" uri="{C3380CC4-5D6E-409C-BE32-E72D297353CC}">
              <c16:uniqueId val="{00000004-7EB6-4D87-A615-D3B8B8D69281}"/>
            </c:ext>
          </c:extLst>
        </c:ser>
        <c:dLbls>
          <c:showLegendKey val="0"/>
          <c:showVal val="0"/>
          <c:showCatName val="0"/>
          <c:showSerName val="0"/>
          <c:showPercent val="0"/>
          <c:showBubbleSize val="0"/>
        </c:dLbls>
        <c:gapWidth val="219"/>
        <c:overlap val="-27"/>
        <c:axId val="1018377904"/>
        <c:axId val="1018380400"/>
      </c:barChart>
      <c:catAx>
        <c:axId val="1018377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380400"/>
        <c:crosses val="autoZero"/>
        <c:auto val="1"/>
        <c:lblAlgn val="ctr"/>
        <c:lblOffset val="100"/>
        <c:noMultiLvlLbl val="0"/>
      </c:catAx>
      <c:valAx>
        <c:axId val="1018380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8377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latin typeface="Times New Roman" panose="02020603050405020304" pitchFamily="18" charset="0"/>
                <a:cs typeface="Times New Roman" panose="02020603050405020304" pitchFamily="18" charset="0"/>
              </a:rPr>
              <a:t>Completer Impact Contributing to P-12 Student Growth and Development, Elementary Education, N=3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Sheet1!$B$2:$B$17</c:f>
              <c:numCache>
                <c:formatCode>General</c:formatCode>
                <c:ptCount val="16"/>
                <c:pt idx="0">
                  <c:v>2</c:v>
                </c:pt>
                <c:pt idx="1">
                  <c:v>2</c:v>
                </c:pt>
                <c:pt idx="2">
                  <c:v>2</c:v>
                </c:pt>
                <c:pt idx="3">
                  <c:v>1</c:v>
                </c:pt>
                <c:pt idx="4">
                  <c:v>2</c:v>
                </c:pt>
                <c:pt idx="5">
                  <c:v>1</c:v>
                </c:pt>
                <c:pt idx="6">
                  <c:v>2</c:v>
                </c:pt>
                <c:pt idx="7">
                  <c:v>2</c:v>
                </c:pt>
                <c:pt idx="8">
                  <c:v>1</c:v>
                </c:pt>
                <c:pt idx="9">
                  <c:v>1</c:v>
                </c:pt>
                <c:pt idx="10">
                  <c:v>2</c:v>
                </c:pt>
                <c:pt idx="11">
                  <c:v>2</c:v>
                </c:pt>
                <c:pt idx="12">
                  <c:v>2</c:v>
                </c:pt>
                <c:pt idx="13">
                  <c:v>2</c:v>
                </c:pt>
                <c:pt idx="14">
                  <c:v>2</c:v>
                </c:pt>
              </c:numCache>
            </c:numRef>
          </c:val>
          <c:extLst>
            <c:ext xmlns:c16="http://schemas.microsoft.com/office/drawing/2014/chart" uri="{C3380CC4-5D6E-409C-BE32-E72D297353CC}">
              <c16:uniqueId val="{00000000-B491-4BD1-AE59-44A12BEC6F14}"/>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Sheet1!$C$2:$C$17</c:f>
              <c:numCache>
                <c:formatCode>General</c:formatCode>
                <c:ptCount val="16"/>
                <c:pt idx="0">
                  <c:v>0</c:v>
                </c:pt>
                <c:pt idx="1">
                  <c:v>1</c:v>
                </c:pt>
                <c:pt idx="2">
                  <c:v>1</c:v>
                </c:pt>
                <c:pt idx="3">
                  <c:v>1</c:v>
                </c:pt>
                <c:pt idx="4">
                  <c:v>1</c:v>
                </c:pt>
                <c:pt idx="5">
                  <c:v>2</c:v>
                </c:pt>
                <c:pt idx="6">
                  <c:v>1</c:v>
                </c:pt>
                <c:pt idx="7">
                  <c:v>1</c:v>
                </c:pt>
                <c:pt idx="8">
                  <c:v>2</c:v>
                </c:pt>
                <c:pt idx="9">
                  <c:v>2</c:v>
                </c:pt>
                <c:pt idx="10">
                  <c:v>1</c:v>
                </c:pt>
                <c:pt idx="11">
                  <c:v>1</c:v>
                </c:pt>
                <c:pt idx="12">
                  <c:v>1</c:v>
                </c:pt>
                <c:pt idx="13">
                  <c:v>1</c:v>
                </c:pt>
                <c:pt idx="14">
                  <c:v>1</c:v>
                </c:pt>
              </c:numCache>
            </c:numRef>
          </c:val>
          <c:extLst>
            <c:ext xmlns:c16="http://schemas.microsoft.com/office/drawing/2014/chart" uri="{C3380CC4-5D6E-409C-BE32-E72D297353CC}">
              <c16:uniqueId val="{00000001-B491-4BD1-AE59-44A12BEC6F14}"/>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Sheet1!$D$2:$D$17</c:f>
              <c:numCache>
                <c:formatCode>General</c:formatCode>
                <c:ptCount val="16"/>
                <c:pt idx="0">
                  <c:v>1</c:v>
                </c:pt>
                <c:pt idx="1">
                  <c:v>0</c:v>
                </c:pt>
                <c:pt idx="2">
                  <c:v>0</c:v>
                </c:pt>
                <c:pt idx="3">
                  <c:v>1</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B491-4BD1-AE59-44A12BEC6F14}"/>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B491-4BD1-AE59-44A12BEC6F14}"/>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B491-4BD1-AE59-44A12BEC6F14}"/>
            </c:ext>
          </c:extLst>
        </c:ser>
        <c:dLbls>
          <c:showLegendKey val="0"/>
          <c:showVal val="0"/>
          <c:showCatName val="0"/>
          <c:showSerName val="0"/>
          <c:showPercent val="0"/>
          <c:showBubbleSize val="0"/>
        </c:dLbls>
        <c:gapWidth val="219"/>
        <c:overlap val="-27"/>
        <c:axId val="1578241488"/>
        <c:axId val="1578240240"/>
      </c:barChart>
      <c:catAx>
        <c:axId val="157824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40240"/>
        <c:crosses val="autoZero"/>
        <c:auto val="1"/>
        <c:lblAlgn val="ctr"/>
        <c:lblOffset val="100"/>
        <c:noMultiLvlLbl val="0"/>
      </c:catAx>
      <c:valAx>
        <c:axId val="1578240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24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latin typeface="Times New Roman" panose="02020603050405020304" pitchFamily="18" charset="0"/>
                <a:cs typeface="Times New Roman" panose="02020603050405020304" pitchFamily="18" charset="0"/>
              </a:rPr>
              <a:t>Completer Impact Contributing to P-12 Student Growth and Development, Early Childhood Education, N=5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Sheet1!$B$2:$B$17</c:f>
              <c:numCache>
                <c:formatCode>General</c:formatCode>
                <c:ptCount val="16"/>
                <c:pt idx="0">
                  <c:v>3</c:v>
                </c:pt>
                <c:pt idx="1">
                  <c:v>3</c:v>
                </c:pt>
                <c:pt idx="2">
                  <c:v>3</c:v>
                </c:pt>
                <c:pt idx="3">
                  <c:v>3</c:v>
                </c:pt>
                <c:pt idx="4">
                  <c:v>3</c:v>
                </c:pt>
                <c:pt idx="5">
                  <c:v>3</c:v>
                </c:pt>
                <c:pt idx="6">
                  <c:v>3</c:v>
                </c:pt>
                <c:pt idx="7">
                  <c:v>3</c:v>
                </c:pt>
                <c:pt idx="8">
                  <c:v>3</c:v>
                </c:pt>
                <c:pt idx="9">
                  <c:v>3</c:v>
                </c:pt>
                <c:pt idx="10">
                  <c:v>3</c:v>
                </c:pt>
                <c:pt idx="11">
                  <c:v>3</c:v>
                </c:pt>
                <c:pt idx="12">
                  <c:v>3</c:v>
                </c:pt>
                <c:pt idx="13">
                  <c:v>3</c:v>
                </c:pt>
                <c:pt idx="14">
                  <c:v>3</c:v>
                </c:pt>
              </c:numCache>
            </c:numRef>
          </c:val>
          <c:extLst>
            <c:ext xmlns:c16="http://schemas.microsoft.com/office/drawing/2014/chart" uri="{C3380CC4-5D6E-409C-BE32-E72D297353CC}">
              <c16:uniqueId val="{00000000-F67C-4CA7-B6DF-1E968B24C8B6}"/>
            </c:ext>
          </c:extLst>
        </c:ser>
        <c:ser>
          <c:idx val="1"/>
          <c:order val="1"/>
          <c:tx>
            <c:strRef>
              <c:f>Sheet1!$C$1</c:f>
              <c:strCache>
                <c:ptCount val="1"/>
                <c:pt idx="0">
                  <c:v>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Sheet1!$C$2:$C$17</c:f>
              <c:numCache>
                <c:formatCode>General</c:formatCode>
                <c:ptCount val="16"/>
                <c:pt idx="0">
                  <c:v>2</c:v>
                </c:pt>
                <c:pt idx="1">
                  <c:v>2</c:v>
                </c:pt>
                <c:pt idx="2">
                  <c:v>2</c:v>
                </c:pt>
                <c:pt idx="3">
                  <c:v>0</c:v>
                </c:pt>
                <c:pt idx="4">
                  <c:v>2</c:v>
                </c:pt>
                <c:pt idx="5">
                  <c:v>2</c:v>
                </c:pt>
                <c:pt idx="6">
                  <c:v>2</c:v>
                </c:pt>
                <c:pt idx="7">
                  <c:v>2</c:v>
                </c:pt>
                <c:pt idx="8">
                  <c:v>2</c:v>
                </c:pt>
                <c:pt idx="9">
                  <c:v>2</c:v>
                </c:pt>
                <c:pt idx="10">
                  <c:v>2</c:v>
                </c:pt>
                <c:pt idx="11">
                  <c:v>2</c:v>
                </c:pt>
                <c:pt idx="12">
                  <c:v>2</c:v>
                </c:pt>
                <c:pt idx="13">
                  <c:v>2</c:v>
                </c:pt>
                <c:pt idx="14">
                  <c:v>2</c:v>
                </c:pt>
              </c:numCache>
            </c:numRef>
          </c:val>
          <c:extLst>
            <c:ext xmlns:c16="http://schemas.microsoft.com/office/drawing/2014/chart" uri="{C3380CC4-5D6E-409C-BE32-E72D297353CC}">
              <c16:uniqueId val="{00000001-F67C-4CA7-B6DF-1E968B24C8B6}"/>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Sheet1!$D$2:$D$17</c:f>
              <c:numCache>
                <c:formatCode>General</c:formatCode>
                <c:ptCount val="16"/>
                <c:pt idx="0">
                  <c:v>0</c:v>
                </c:pt>
                <c:pt idx="1">
                  <c:v>0</c:v>
                </c:pt>
                <c:pt idx="2">
                  <c:v>0</c:v>
                </c:pt>
                <c:pt idx="3">
                  <c:v>1</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F67C-4CA7-B6DF-1E968B24C8B6}"/>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F67C-4CA7-B6DF-1E968B24C8B6}"/>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Sheet1!$F$2:$F$17</c:f>
              <c:numCache>
                <c:formatCode>General</c:formatCode>
                <c:ptCount val="16"/>
                <c:pt idx="0">
                  <c:v>0</c:v>
                </c:pt>
                <c:pt idx="1">
                  <c:v>0</c:v>
                </c:pt>
                <c:pt idx="2">
                  <c:v>0</c:v>
                </c:pt>
                <c:pt idx="3">
                  <c:v>1</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F67C-4CA7-B6DF-1E968B24C8B6}"/>
            </c:ext>
          </c:extLst>
        </c:ser>
        <c:dLbls>
          <c:showLegendKey val="0"/>
          <c:showVal val="0"/>
          <c:showCatName val="0"/>
          <c:showSerName val="0"/>
          <c:showPercent val="0"/>
          <c:showBubbleSize val="0"/>
        </c:dLbls>
        <c:gapWidth val="219"/>
        <c:overlap val="-27"/>
        <c:axId val="1581794544"/>
        <c:axId val="1581795792"/>
      </c:barChart>
      <c:catAx>
        <c:axId val="158179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795792"/>
        <c:crosses val="autoZero"/>
        <c:auto val="1"/>
        <c:lblAlgn val="ctr"/>
        <c:lblOffset val="100"/>
        <c:noMultiLvlLbl val="0"/>
      </c:catAx>
      <c:valAx>
        <c:axId val="1581795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794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effectLst/>
                <a:latin typeface="Times New Roman" panose="02020603050405020304" pitchFamily="18" charset="0"/>
                <a:cs typeface="Times New Roman" panose="02020603050405020304" pitchFamily="18" charset="0"/>
              </a:rPr>
              <a:t>Completer Impact Contributing to P-12 Student Growth and Development, Middle</a:t>
            </a:r>
            <a:r>
              <a:rPr lang="en-US" sz="1200" baseline="0">
                <a:effectLst/>
                <a:latin typeface="Times New Roman" panose="02020603050405020304" pitchFamily="18" charset="0"/>
                <a:cs typeface="Times New Roman" panose="02020603050405020304" pitchFamily="18" charset="0"/>
              </a:rPr>
              <a:t> Level Education</a:t>
            </a:r>
            <a:r>
              <a:rPr lang="en-US" sz="1200">
                <a:effectLst/>
                <a:latin typeface="Times New Roman" panose="02020603050405020304" pitchFamily="18" charset="0"/>
                <a:cs typeface="Times New Roman" panose="02020603050405020304" pitchFamily="18" charset="0"/>
              </a:rPr>
              <a:t>, N=1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0-E050-4211-98ED-78FA8570898D}"/>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Sheet1!$C$2:$C$17</c:f>
              <c:numCache>
                <c:formatCode>General</c:formatCode>
                <c:ptCount val="16"/>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numCache>
            </c:numRef>
          </c:val>
          <c:extLst>
            <c:ext xmlns:c16="http://schemas.microsoft.com/office/drawing/2014/chart" uri="{C3380CC4-5D6E-409C-BE32-E72D297353CC}">
              <c16:uniqueId val="{00000001-E050-4211-98ED-78FA8570898D}"/>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E050-4211-98ED-78FA8570898D}"/>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E050-4211-98ED-78FA8570898D}"/>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E050-4211-98ED-78FA8570898D}"/>
            </c:ext>
          </c:extLst>
        </c:ser>
        <c:dLbls>
          <c:showLegendKey val="0"/>
          <c:showVal val="0"/>
          <c:showCatName val="0"/>
          <c:showSerName val="0"/>
          <c:showPercent val="0"/>
          <c:showBubbleSize val="0"/>
        </c:dLbls>
        <c:gapWidth val="219"/>
        <c:overlap val="-27"/>
        <c:axId val="1009383776"/>
        <c:axId val="1009382528"/>
      </c:barChart>
      <c:catAx>
        <c:axId val="100938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382528"/>
        <c:crosses val="autoZero"/>
        <c:auto val="1"/>
        <c:lblAlgn val="ctr"/>
        <c:lblOffset val="100"/>
        <c:noMultiLvlLbl val="0"/>
      </c:catAx>
      <c:valAx>
        <c:axId val="100938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383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a:t>
            </a:r>
            <a:r>
              <a:rPr lang="en-US" sz="1200" baseline="0">
                <a:latin typeface="Times New Roman" panose="02020603050405020304" pitchFamily="18" charset="0"/>
                <a:cs typeface="Times New Roman" panose="02020603050405020304" pitchFamily="18" charset="0"/>
              </a:rPr>
              <a:t> Impact Contributing to P-12 Student Growth and Development, Secondary English Education, N=1</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General</c:formatCode>
                <c:ptCount val="15"/>
                <c:pt idx="0">
                  <c:v>0</c:v>
                </c:pt>
                <c:pt idx="1">
                  <c:v>0</c:v>
                </c:pt>
                <c:pt idx="2">
                  <c:v>0</c:v>
                </c:pt>
                <c:pt idx="3">
                  <c:v>0</c:v>
                </c:pt>
                <c:pt idx="4">
                  <c:v>0</c:v>
                </c:pt>
                <c:pt idx="5">
                  <c:v>0</c:v>
                </c:pt>
                <c:pt idx="6">
                  <c:v>1</c:v>
                </c:pt>
                <c:pt idx="7">
                  <c:v>1</c:v>
                </c:pt>
                <c:pt idx="8">
                  <c:v>1</c:v>
                </c:pt>
                <c:pt idx="9">
                  <c:v>1</c:v>
                </c:pt>
                <c:pt idx="10">
                  <c:v>1</c:v>
                </c:pt>
                <c:pt idx="11">
                  <c:v>0</c:v>
                </c:pt>
                <c:pt idx="12">
                  <c:v>0</c:v>
                </c:pt>
                <c:pt idx="13">
                  <c:v>0</c:v>
                </c:pt>
                <c:pt idx="14">
                  <c:v>0</c:v>
                </c:pt>
              </c:numCache>
            </c:numRef>
          </c:val>
          <c:extLst>
            <c:ext xmlns:c16="http://schemas.microsoft.com/office/drawing/2014/chart" uri="{C3380CC4-5D6E-409C-BE32-E72D297353CC}">
              <c16:uniqueId val="{00000000-1580-4A41-BADF-0BFE0EE39CAB}"/>
            </c:ext>
          </c:extLst>
        </c:ser>
        <c:ser>
          <c:idx val="1"/>
          <c:order val="1"/>
          <c:tx>
            <c:strRef>
              <c:f>Sheet1!$C$1</c:f>
              <c:strCache>
                <c:ptCount val="1"/>
                <c:pt idx="0">
                  <c:v>Agree</c:v>
                </c:pt>
              </c:strCache>
            </c:strRef>
          </c:tx>
          <c:spPr>
            <a:solidFill>
              <a:schemeClr val="accent2"/>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General</c:formatCode>
                <c:ptCount val="15"/>
                <c:pt idx="0">
                  <c:v>1</c:v>
                </c:pt>
                <c:pt idx="1">
                  <c:v>1</c:v>
                </c:pt>
                <c:pt idx="2">
                  <c:v>1</c:v>
                </c:pt>
                <c:pt idx="3">
                  <c:v>1</c:v>
                </c:pt>
                <c:pt idx="4">
                  <c:v>1</c:v>
                </c:pt>
                <c:pt idx="5">
                  <c:v>1</c:v>
                </c:pt>
                <c:pt idx="6">
                  <c:v>0</c:v>
                </c:pt>
                <c:pt idx="7">
                  <c:v>0</c:v>
                </c:pt>
                <c:pt idx="8">
                  <c:v>0</c:v>
                </c:pt>
                <c:pt idx="9">
                  <c:v>0</c:v>
                </c:pt>
                <c:pt idx="10">
                  <c:v>0</c:v>
                </c:pt>
                <c:pt idx="11">
                  <c:v>1</c:v>
                </c:pt>
                <c:pt idx="12">
                  <c:v>1</c:v>
                </c:pt>
                <c:pt idx="13">
                  <c:v>1</c:v>
                </c:pt>
                <c:pt idx="14">
                  <c:v>1</c:v>
                </c:pt>
              </c:numCache>
            </c:numRef>
          </c:val>
          <c:extLst>
            <c:ext xmlns:c16="http://schemas.microsoft.com/office/drawing/2014/chart" uri="{C3380CC4-5D6E-409C-BE32-E72D297353CC}">
              <c16:uniqueId val="{00000001-1580-4A41-BADF-0BFE0EE39CAB}"/>
            </c:ext>
          </c:extLst>
        </c:ser>
        <c:ser>
          <c:idx val="2"/>
          <c:order val="2"/>
          <c:tx>
            <c:strRef>
              <c:f>Sheet1!$D$1</c:f>
              <c:strCache>
                <c:ptCount val="1"/>
                <c:pt idx="0">
                  <c:v>Disagree</c:v>
                </c:pt>
              </c:strCache>
            </c:strRef>
          </c:tx>
          <c:spPr>
            <a:solidFill>
              <a:schemeClr val="accent3"/>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2-1580-4A41-BADF-0BFE0EE39CAB}"/>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1580-4A41-BADF-0BFE0EE39CAB}"/>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Sheet1!$F$2:$F$16</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1580-4A41-BADF-0BFE0EE39CAB}"/>
            </c:ext>
          </c:extLst>
        </c:ser>
        <c:dLbls>
          <c:showLegendKey val="0"/>
          <c:showVal val="0"/>
          <c:showCatName val="0"/>
          <c:showSerName val="0"/>
          <c:showPercent val="0"/>
          <c:showBubbleSize val="0"/>
        </c:dLbls>
        <c:gapWidth val="219"/>
        <c:overlap val="-27"/>
        <c:axId val="1009383360"/>
        <c:axId val="1009377952"/>
      </c:barChart>
      <c:catAx>
        <c:axId val="100938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377952"/>
        <c:crosses val="autoZero"/>
        <c:auto val="1"/>
        <c:lblAlgn val="ctr"/>
        <c:lblOffset val="100"/>
        <c:noMultiLvlLbl val="0"/>
      </c:catAx>
      <c:valAx>
        <c:axId val="100937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938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a:t>
            </a:r>
            <a:r>
              <a:rPr lang="en-US" sz="1200" baseline="0">
                <a:latin typeface="Times New Roman" panose="02020603050405020304" pitchFamily="18" charset="0"/>
                <a:cs typeface="Times New Roman" panose="02020603050405020304" pitchFamily="18" charset="0"/>
              </a:rPr>
              <a:t> Expectation of Percentage of Students to Be Promoted to Next Grade Level, Per Program (N=13)</a:t>
            </a:r>
            <a:endParaRPr lang="en-US" sz="1200">
              <a:latin typeface="Times New Roman" panose="02020603050405020304" pitchFamily="18" charset="0"/>
              <a:cs typeface="Times New Roman" panose="02020603050405020304" pitchFamily="18" charset="0"/>
            </a:endParaRPr>
          </a:p>
        </c:rich>
      </c:tx>
      <c:layout>
        <c:manualLayout>
          <c:xMode val="edge"/>
          <c:yMode val="edge"/>
          <c:x val="0.4153182414698162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76%-100%</c:v>
                </c:pt>
              </c:strCache>
            </c:strRef>
          </c:tx>
          <c:spPr>
            <a:solidFill>
              <a:schemeClr val="accent1"/>
            </a:solidFill>
            <a:ln>
              <a:noFill/>
            </a:ln>
            <a:effectLst/>
          </c:spPr>
          <c:invertIfNegative val="0"/>
          <c:cat>
            <c:strRef>
              <c:f>Sheet1!$A$2:$A$7</c:f>
              <c:strCache>
                <c:ptCount val="6"/>
                <c:pt idx="0">
                  <c:v>Art Education</c:v>
                </c:pt>
                <c:pt idx="1">
                  <c:v>Elementary Education</c:v>
                </c:pt>
                <c:pt idx="2">
                  <c:v>Early Childhood Education</c:v>
                </c:pt>
                <c:pt idx="3">
                  <c:v>Middle Level Education</c:v>
                </c:pt>
                <c:pt idx="4">
                  <c:v>Secondary English</c:v>
                </c:pt>
                <c:pt idx="5">
                  <c:v>Program Not Indicated</c:v>
                </c:pt>
              </c:strCache>
            </c:strRef>
          </c:cat>
          <c:val>
            <c:numRef>
              <c:f>Sheet1!$B$2:$B$7</c:f>
              <c:numCache>
                <c:formatCode>General</c:formatCode>
                <c:ptCount val="6"/>
                <c:pt idx="0">
                  <c:v>1</c:v>
                </c:pt>
                <c:pt idx="1">
                  <c:v>3</c:v>
                </c:pt>
                <c:pt idx="2">
                  <c:v>5</c:v>
                </c:pt>
                <c:pt idx="3">
                  <c:v>0</c:v>
                </c:pt>
                <c:pt idx="4">
                  <c:v>1</c:v>
                </c:pt>
                <c:pt idx="5">
                  <c:v>1</c:v>
                </c:pt>
              </c:numCache>
            </c:numRef>
          </c:val>
          <c:extLst>
            <c:ext xmlns:c16="http://schemas.microsoft.com/office/drawing/2014/chart" uri="{C3380CC4-5D6E-409C-BE32-E72D297353CC}">
              <c16:uniqueId val="{00000000-EAE2-441B-8A00-1C233BF182DE}"/>
            </c:ext>
          </c:extLst>
        </c:ser>
        <c:ser>
          <c:idx val="1"/>
          <c:order val="1"/>
          <c:tx>
            <c:strRef>
              <c:f>Sheet1!$C$1</c:f>
              <c:strCache>
                <c:ptCount val="1"/>
                <c:pt idx="0">
                  <c:v>51%-75%</c:v>
                </c:pt>
              </c:strCache>
            </c:strRef>
          </c:tx>
          <c:spPr>
            <a:solidFill>
              <a:schemeClr val="accent2"/>
            </a:solidFill>
            <a:ln>
              <a:noFill/>
            </a:ln>
            <a:effectLst/>
          </c:spPr>
          <c:invertIfNegative val="0"/>
          <c:cat>
            <c:strRef>
              <c:f>Sheet1!$A$2:$A$7</c:f>
              <c:strCache>
                <c:ptCount val="6"/>
                <c:pt idx="0">
                  <c:v>Art Education</c:v>
                </c:pt>
                <c:pt idx="1">
                  <c:v>Elementary Education</c:v>
                </c:pt>
                <c:pt idx="2">
                  <c:v>Early Childhood Education</c:v>
                </c:pt>
                <c:pt idx="3">
                  <c:v>Middle Level Education</c:v>
                </c:pt>
                <c:pt idx="4">
                  <c:v>Secondary English</c:v>
                </c:pt>
                <c:pt idx="5">
                  <c:v>Program Not Indicated</c:v>
                </c:pt>
              </c:strCache>
            </c:strRef>
          </c:cat>
          <c:val>
            <c:numRef>
              <c:f>Sheet1!$C$2:$C$7</c:f>
              <c:numCache>
                <c:formatCode>General</c:formatCode>
                <c:ptCount val="6"/>
                <c:pt idx="0">
                  <c:v>0</c:v>
                </c:pt>
                <c:pt idx="1">
                  <c:v>0</c:v>
                </c:pt>
                <c:pt idx="2">
                  <c:v>0</c:v>
                </c:pt>
                <c:pt idx="3">
                  <c:v>1</c:v>
                </c:pt>
                <c:pt idx="4">
                  <c:v>0</c:v>
                </c:pt>
                <c:pt idx="5">
                  <c:v>1</c:v>
                </c:pt>
              </c:numCache>
            </c:numRef>
          </c:val>
          <c:extLst>
            <c:ext xmlns:c16="http://schemas.microsoft.com/office/drawing/2014/chart" uri="{C3380CC4-5D6E-409C-BE32-E72D297353CC}">
              <c16:uniqueId val="{00000001-EAE2-441B-8A00-1C233BF182DE}"/>
            </c:ext>
          </c:extLst>
        </c:ser>
        <c:ser>
          <c:idx val="2"/>
          <c:order val="2"/>
          <c:tx>
            <c:strRef>
              <c:f>Sheet1!$D$1</c:f>
              <c:strCache>
                <c:ptCount val="1"/>
                <c:pt idx="0">
                  <c:v>26%-50%</c:v>
                </c:pt>
              </c:strCache>
            </c:strRef>
          </c:tx>
          <c:spPr>
            <a:solidFill>
              <a:schemeClr val="accent3"/>
            </a:solidFill>
            <a:ln>
              <a:noFill/>
            </a:ln>
            <a:effectLst/>
          </c:spPr>
          <c:invertIfNegative val="0"/>
          <c:cat>
            <c:strRef>
              <c:f>Sheet1!$A$2:$A$7</c:f>
              <c:strCache>
                <c:ptCount val="6"/>
                <c:pt idx="0">
                  <c:v>Art Education</c:v>
                </c:pt>
                <c:pt idx="1">
                  <c:v>Elementary Education</c:v>
                </c:pt>
                <c:pt idx="2">
                  <c:v>Early Childhood Education</c:v>
                </c:pt>
                <c:pt idx="3">
                  <c:v>Middle Level Education</c:v>
                </c:pt>
                <c:pt idx="4">
                  <c:v>Secondary English</c:v>
                </c:pt>
                <c:pt idx="5">
                  <c:v>Program Not Indicated</c:v>
                </c:pt>
              </c:strCache>
            </c:strRef>
          </c:cat>
          <c:val>
            <c:numRef>
              <c:f>Sheet1!$D$2:$D$7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2-EAE2-441B-8A00-1C233BF182DE}"/>
            </c:ext>
          </c:extLst>
        </c:ser>
        <c:ser>
          <c:idx val="3"/>
          <c:order val="3"/>
          <c:tx>
            <c:strRef>
              <c:f>Sheet1!$E$1</c:f>
              <c:strCache>
                <c:ptCount val="1"/>
                <c:pt idx="0">
                  <c:v>Less than 25%</c:v>
                </c:pt>
              </c:strCache>
            </c:strRef>
          </c:tx>
          <c:spPr>
            <a:solidFill>
              <a:schemeClr val="accent4"/>
            </a:solidFill>
            <a:ln>
              <a:noFill/>
            </a:ln>
            <a:effectLst/>
          </c:spPr>
          <c:invertIfNegative val="0"/>
          <c:cat>
            <c:strRef>
              <c:f>Sheet1!$A$2:$A$7</c:f>
              <c:strCache>
                <c:ptCount val="6"/>
                <c:pt idx="0">
                  <c:v>Art Education</c:v>
                </c:pt>
                <c:pt idx="1">
                  <c:v>Elementary Education</c:v>
                </c:pt>
                <c:pt idx="2">
                  <c:v>Early Childhood Education</c:v>
                </c:pt>
                <c:pt idx="3">
                  <c:v>Middle Level Education</c:v>
                </c:pt>
                <c:pt idx="4">
                  <c:v>Secondary English</c:v>
                </c:pt>
                <c:pt idx="5">
                  <c:v>Program Not Indicated</c:v>
                </c:pt>
              </c:strCache>
            </c:strRef>
          </c:cat>
          <c:val>
            <c:numRef>
              <c:f>Sheet1!$E$2:$E$7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3-EAE2-441B-8A00-1C233BF182DE}"/>
            </c:ext>
          </c:extLst>
        </c:ser>
        <c:dLbls>
          <c:showLegendKey val="0"/>
          <c:showVal val="0"/>
          <c:showCatName val="0"/>
          <c:showSerName val="0"/>
          <c:showPercent val="0"/>
          <c:showBubbleSize val="0"/>
        </c:dLbls>
        <c:gapWidth val="219"/>
        <c:overlap val="-27"/>
        <c:axId val="1579022608"/>
        <c:axId val="1579028016"/>
      </c:barChart>
      <c:catAx>
        <c:axId val="1579022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9028016"/>
        <c:crosses val="autoZero"/>
        <c:auto val="1"/>
        <c:lblAlgn val="ctr"/>
        <c:lblOffset val="100"/>
        <c:noMultiLvlLbl val="0"/>
      </c:catAx>
      <c:valAx>
        <c:axId val="157902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9022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Completer</a:t>
            </a:r>
            <a:r>
              <a:rPr lang="en-US" baseline="0"/>
              <a:t> Estimates of Student Growth Percentages based on Tests by Program (N=13)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76%-100%</c:v>
                </c:pt>
              </c:strCache>
            </c:strRef>
          </c:tx>
          <c:spPr>
            <a:solidFill>
              <a:schemeClr val="accent1"/>
            </a:solidFill>
            <a:ln>
              <a:noFill/>
            </a:ln>
            <a:effectLst/>
          </c:spPr>
          <c:invertIfNegative val="0"/>
          <c:cat>
            <c:strRef>
              <c:f>Sheet1!$A$2:$A$7</c:f>
              <c:strCache>
                <c:ptCount val="5"/>
                <c:pt idx="0">
                  <c:v>Art Education</c:v>
                </c:pt>
                <c:pt idx="1">
                  <c:v>Elementary Education</c:v>
                </c:pt>
                <c:pt idx="2">
                  <c:v>Early Childhood Education</c:v>
                </c:pt>
                <c:pt idx="3">
                  <c:v>Middle Level</c:v>
                </c:pt>
                <c:pt idx="4">
                  <c:v>Secondary English</c:v>
                </c:pt>
              </c:strCache>
            </c:strRef>
          </c:cat>
          <c:val>
            <c:numRef>
              <c:f>Sheet1!$B$2:$B$7</c:f>
              <c:numCache>
                <c:formatCode>General</c:formatCode>
                <c:ptCount val="6"/>
                <c:pt idx="0">
                  <c:v>0</c:v>
                </c:pt>
                <c:pt idx="1">
                  <c:v>1</c:v>
                </c:pt>
                <c:pt idx="2">
                  <c:v>5</c:v>
                </c:pt>
                <c:pt idx="3">
                  <c:v>1</c:v>
                </c:pt>
                <c:pt idx="4">
                  <c:v>0</c:v>
                </c:pt>
              </c:numCache>
            </c:numRef>
          </c:val>
          <c:extLst>
            <c:ext xmlns:c16="http://schemas.microsoft.com/office/drawing/2014/chart" uri="{C3380CC4-5D6E-409C-BE32-E72D297353CC}">
              <c16:uniqueId val="{00000000-E072-45F0-9757-84D2AD52FCCA}"/>
            </c:ext>
          </c:extLst>
        </c:ser>
        <c:ser>
          <c:idx val="1"/>
          <c:order val="1"/>
          <c:tx>
            <c:strRef>
              <c:f>Sheet1!$C$1</c:f>
              <c:strCache>
                <c:ptCount val="1"/>
                <c:pt idx="0">
                  <c:v>51%-75%</c:v>
                </c:pt>
              </c:strCache>
            </c:strRef>
          </c:tx>
          <c:spPr>
            <a:solidFill>
              <a:schemeClr val="accent2"/>
            </a:solidFill>
            <a:ln>
              <a:noFill/>
            </a:ln>
            <a:effectLst/>
          </c:spPr>
          <c:invertIfNegative val="0"/>
          <c:cat>
            <c:strRef>
              <c:f>Sheet1!$A$2:$A$7</c:f>
              <c:strCache>
                <c:ptCount val="5"/>
                <c:pt idx="0">
                  <c:v>Art Education</c:v>
                </c:pt>
                <c:pt idx="1">
                  <c:v>Elementary Education</c:v>
                </c:pt>
                <c:pt idx="2">
                  <c:v>Early Childhood Education</c:v>
                </c:pt>
                <c:pt idx="3">
                  <c:v>Middle Level</c:v>
                </c:pt>
                <c:pt idx="4">
                  <c:v>Secondary English</c:v>
                </c:pt>
              </c:strCache>
            </c:strRef>
          </c:cat>
          <c:val>
            <c:numRef>
              <c:f>Sheet1!$C$2:$C$7</c:f>
              <c:numCache>
                <c:formatCode>General</c:formatCode>
                <c:ptCount val="6"/>
                <c:pt idx="0">
                  <c:v>1</c:v>
                </c:pt>
                <c:pt idx="1">
                  <c:v>2</c:v>
                </c:pt>
                <c:pt idx="2">
                  <c:v>0</c:v>
                </c:pt>
                <c:pt idx="3">
                  <c:v>0</c:v>
                </c:pt>
                <c:pt idx="4">
                  <c:v>4</c:v>
                </c:pt>
              </c:numCache>
            </c:numRef>
          </c:val>
          <c:extLst>
            <c:ext xmlns:c16="http://schemas.microsoft.com/office/drawing/2014/chart" uri="{C3380CC4-5D6E-409C-BE32-E72D297353CC}">
              <c16:uniqueId val="{00000001-E072-45F0-9757-84D2AD52FCCA}"/>
            </c:ext>
          </c:extLst>
        </c:ser>
        <c:ser>
          <c:idx val="2"/>
          <c:order val="2"/>
          <c:tx>
            <c:strRef>
              <c:f>Sheet1!$D$1</c:f>
              <c:strCache>
                <c:ptCount val="1"/>
                <c:pt idx="0">
                  <c:v>26%-50%</c:v>
                </c:pt>
              </c:strCache>
            </c:strRef>
          </c:tx>
          <c:spPr>
            <a:solidFill>
              <a:schemeClr val="accent3"/>
            </a:solidFill>
            <a:ln>
              <a:noFill/>
            </a:ln>
            <a:effectLst/>
          </c:spPr>
          <c:invertIfNegative val="0"/>
          <c:cat>
            <c:strRef>
              <c:f>Sheet1!$A$2:$A$7</c:f>
              <c:strCache>
                <c:ptCount val="5"/>
                <c:pt idx="0">
                  <c:v>Art Education</c:v>
                </c:pt>
                <c:pt idx="1">
                  <c:v>Elementary Education</c:v>
                </c:pt>
                <c:pt idx="2">
                  <c:v>Early Childhood Education</c:v>
                </c:pt>
                <c:pt idx="3">
                  <c:v>Middle Level</c:v>
                </c:pt>
                <c:pt idx="4">
                  <c:v>Secondary English</c:v>
                </c:pt>
              </c:strCache>
            </c:strRef>
          </c:cat>
          <c:val>
            <c:numRef>
              <c:f>Sheet1!$D$2:$D$7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2-E072-45F0-9757-84D2AD52FCCA}"/>
            </c:ext>
          </c:extLst>
        </c:ser>
        <c:ser>
          <c:idx val="3"/>
          <c:order val="3"/>
          <c:tx>
            <c:strRef>
              <c:f>Sheet1!$E$1</c:f>
              <c:strCache>
                <c:ptCount val="1"/>
                <c:pt idx="0">
                  <c:v>Less than 25%</c:v>
                </c:pt>
              </c:strCache>
            </c:strRef>
          </c:tx>
          <c:spPr>
            <a:solidFill>
              <a:schemeClr val="accent4"/>
            </a:solidFill>
            <a:ln>
              <a:noFill/>
            </a:ln>
            <a:effectLst/>
          </c:spPr>
          <c:invertIfNegative val="0"/>
          <c:cat>
            <c:strRef>
              <c:f>Sheet1!$A$2:$A$7</c:f>
              <c:strCache>
                <c:ptCount val="5"/>
                <c:pt idx="0">
                  <c:v>Art Education</c:v>
                </c:pt>
                <c:pt idx="1">
                  <c:v>Elementary Education</c:v>
                </c:pt>
                <c:pt idx="2">
                  <c:v>Early Childhood Education</c:v>
                </c:pt>
                <c:pt idx="3">
                  <c:v>Middle Level</c:v>
                </c:pt>
                <c:pt idx="4">
                  <c:v>Secondary English</c:v>
                </c:pt>
              </c:strCache>
            </c:strRef>
          </c:cat>
          <c:val>
            <c:numRef>
              <c:f>Sheet1!$E$2:$E$7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3-E072-45F0-9757-84D2AD52FCCA}"/>
            </c:ext>
          </c:extLst>
        </c:ser>
        <c:dLbls>
          <c:showLegendKey val="0"/>
          <c:showVal val="0"/>
          <c:showCatName val="0"/>
          <c:showSerName val="0"/>
          <c:showPercent val="0"/>
          <c:showBubbleSize val="0"/>
        </c:dLbls>
        <c:gapWidth val="219"/>
        <c:overlap val="-27"/>
        <c:axId val="1578958608"/>
        <c:axId val="1578956944"/>
      </c:barChart>
      <c:catAx>
        <c:axId val="157895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956944"/>
        <c:crosses val="autoZero"/>
        <c:auto val="1"/>
        <c:lblAlgn val="ctr"/>
        <c:lblOffset val="100"/>
        <c:noMultiLvlLbl val="0"/>
      </c:catAx>
      <c:valAx>
        <c:axId val="157895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958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Completer</a:t>
            </a:r>
            <a:r>
              <a:rPr lang="en-US" sz="1200" baseline="0">
                <a:latin typeface="Times New Roman" panose="02020603050405020304" pitchFamily="18" charset="0"/>
                <a:cs typeface="Times New Roman" panose="02020603050405020304" pitchFamily="18" charset="0"/>
              </a:rPr>
              <a:t> Effectiveness in Applying Professional Knowledge, Skills, and Dispositions, All Completers, (N=13)</a:t>
            </a:r>
            <a:endParaRPr lang="en-US" sz="1200">
              <a:latin typeface="Times New Roman" panose="02020603050405020304" pitchFamily="18" charset="0"/>
              <a:cs typeface="Times New Roman" panose="02020603050405020304" pitchFamily="18" charset="0"/>
            </a:endParaRPr>
          </a:p>
        </c:rich>
      </c:tx>
      <c:layout>
        <c:manualLayout>
          <c:xMode val="edge"/>
          <c:yMode val="edge"/>
          <c:x val="0.11094907407407409"/>
          <c:y val="1.587301587301587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Strongly Agree</c:v>
                </c:pt>
              </c:strCache>
            </c:strRef>
          </c:tx>
          <c:spPr>
            <a:solidFill>
              <a:schemeClr val="accent1"/>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Sheet1!$B$2:$B$17</c:f>
              <c:numCache>
                <c:formatCode>General</c:formatCode>
                <c:ptCount val="16"/>
                <c:pt idx="0">
                  <c:v>5</c:v>
                </c:pt>
                <c:pt idx="1">
                  <c:v>6</c:v>
                </c:pt>
                <c:pt idx="2">
                  <c:v>6</c:v>
                </c:pt>
                <c:pt idx="3">
                  <c:v>5</c:v>
                </c:pt>
                <c:pt idx="4">
                  <c:v>5</c:v>
                </c:pt>
                <c:pt idx="5">
                  <c:v>5</c:v>
                </c:pt>
                <c:pt idx="6">
                  <c:v>7</c:v>
                </c:pt>
                <c:pt idx="7">
                  <c:v>7</c:v>
                </c:pt>
                <c:pt idx="8">
                  <c:v>6</c:v>
                </c:pt>
                <c:pt idx="9">
                  <c:v>7</c:v>
                </c:pt>
                <c:pt idx="10">
                  <c:v>7</c:v>
                </c:pt>
                <c:pt idx="11">
                  <c:v>6</c:v>
                </c:pt>
                <c:pt idx="12">
                  <c:v>5</c:v>
                </c:pt>
                <c:pt idx="13">
                  <c:v>6</c:v>
                </c:pt>
                <c:pt idx="14">
                  <c:v>7</c:v>
                </c:pt>
                <c:pt idx="15">
                  <c:v>7</c:v>
                </c:pt>
              </c:numCache>
            </c:numRef>
          </c:val>
          <c:extLst>
            <c:ext xmlns:c16="http://schemas.microsoft.com/office/drawing/2014/chart" uri="{C3380CC4-5D6E-409C-BE32-E72D297353CC}">
              <c16:uniqueId val="{00000000-E3A0-40C5-B44B-C6C8E3AA50A2}"/>
            </c:ext>
          </c:extLst>
        </c:ser>
        <c:ser>
          <c:idx val="1"/>
          <c:order val="1"/>
          <c:tx>
            <c:strRef>
              <c:f>Sheet1!$C$1</c:f>
              <c:strCache>
                <c:ptCount val="1"/>
                <c:pt idx="0">
                  <c:v>Agree</c:v>
                </c:pt>
              </c:strCache>
            </c:strRef>
          </c:tx>
          <c:spPr>
            <a:solidFill>
              <a:schemeClr val="accent2"/>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Sheet1!$C$2:$C$17</c:f>
              <c:numCache>
                <c:formatCode>General</c:formatCode>
                <c:ptCount val="16"/>
                <c:pt idx="0">
                  <c:v>7</c:v>
                </c:pt>
                <c:pt idx="1">
                  <c:v>6</c:v>
                </c:pt>
                <c:pt idx="2">
                  <c:v>6</c:v>
                </c:pt>
                <c:pt idx="3">
                  <c:v>8</c:v>
                </c:pt>
                <c:pt idx="4">
                  <c:v>5</c:v>
                </c:pt>
                <c:pt idx="5">
                  <c:v>8</c:v>
                </c:pt>
                <c:pt idx="6">
                  <c:v>6</c:v>
                </c:pt>
                <c:pt idx="7">
                  <c:v>4</c:v>
                </c:pt>
                <c:pt idx="8">
                  <c:v>7</c:v>
                </c:pt>
                <c:pt idx="9">
                  <c:v>6</c:v>
                </c:pt>
                <c:pt idx="10">
                  <c:v>5</c:v>
                </c:pt>
                <c:pt idx="11">
                  <c:v>6</c:v>
                </c:pt>
                <c:pt idx="12">
                  <c:v>7</c:v>
                </c:pt>
                <c:pt idx="13">
                  <c:v>6</c:v>
                </c:pt>
                <c:pt idx="14">
                  <c:v>6</c:v>
                </c:pt>
                <c:pt idx="15">
                  <c:v>6</c:v>
                </c:pt>
              </c:numCache>
            </c:numRef>
          </c:val>
          <c:extLst>
            <c:ext xmlns:c16="http://schemas.microsoft.com/office/drawing/2014/chart" uri="{C3380CC4-5D6E-409C-BE32-E72D297353CC}">
              <c16:uniqueId val="{00000001-E3A0-40C5-B44B-C6C8E3AA50A2}"/>
            </c:ext>
          </c:extLst>
        </c:ser>
        <c:ser>
          <c:idx val="2"/>
          <c:order val="2"/>
          <c:tx>
            <c:strRef>
              <c:f>Sheet1!$D$1</c:f>
              <c:strCache>
                <c:ptCount val="1"/>
                <c:pt idx="0">
                  <c:v>Disagree</c:v>
                </c:pt>
              </c:strCache>
            </c:strRef>
          </c:tx>
          <c:spPr>
            <a:solidFill>
              <a:schemeClr val="accent3"/>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Sheet1!$D$2:$D$17</c:f>
              <c:numCache>
                <c:formatCode>General</c:formatCode>
                <c:ptCount val="16"/>
                <c:pt idx="0">
                  <c:v>0</c:v>
                </c:pt>
                <c:pt idx="1">
                  <c:v>0</c:v>
                </c:pt>
                <c:pt idx="2">
                  <c:v>0</c:v>
                </c:pt>
                <c:pt idx="3">
                  <c:v>0</c:v>
                </c:pt>
                <c:pt idx="4">
                  <c:v>3</c:v>
                </c:pt>
                <c:pt idx="5">
                  <c:v>0</c:v>
                </c:pt>
                <c:pt idx="6">
                  <c:v>0</c:v>
                </c:pt>
                <c:pt idx="7">
                  <c:v>1</c:v>
                </c:pt>
                <c:pt idx="8">
                  <c:v>0</c:v>
                </c:pt>
                <c:pt idx="9">
                  <c:v>0</c:v>
                </c:pt>
                <c:pt idx="10">
                  <c:v>0</c:v>
                </c:pt>
                <c:pt idx="11">
                  <c:v>0</c:v>
                </c:pt>
                <c:pt idx="12">
                  <c:v>0</c:v>
                </c:pt>
                <c:pt idx="13">
                  <c:v>1</c:v>
                </c:pt>
                <c:pt idx="14">
                  <c:v>0</c:v>
                </c:pt>
                <c:pt idx="15">
                  <c:v>0</c:v>
                </c:pt>
              </c:numCache>
            </c:numRef>
          </c:val>
          <c:extLst>
            <c:ext xmlns:c16="http://schemas.microsoft.com/office/drawing/2014/chart" uri="{C3380CC4-5D6E-409C-BE32-E72D297353CC}">
              <c16:uniqueId val="{00000002-E3A0-40C5-B44B-C6C8E3AA50A2}"/>
            </c:ext>
          </c:extLst>
        </c:ser>
        <c:ser>
          <c:idx val="3"/>
          <c:order val="3"/>
          <c:tx>
            <c:strRef>
              <c:f>Sheet1!$E$1</c:f>
              <c:strCache>
                <c:ptCount val="1"/>
                <c:pt idx="0">
                  <c:v>Strongly Disagree</c:v>
                </c:pt>
              </c:strCache>
            </c:strRef>
          </c:tx>
          <c:spPr>
            <a:solidFill>
              <a:schemeClr val="accent4"/>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c:ext xmlns:c16="http://schemas.microsoft.com/office/drawing/2014/chart" uri="{C3380CC4-5D6E-409C-BE32-E72D297353CC}">
              <c16:uniqueId val="{00000003-E3A0-40C5-B44B-C6C8E3AA50A2}"/>
            </c:ext>
          </c:extLst>
        </c:ser>
        <c:ser>
          <c:idx val="4"/>
          <c:order val="4"/>
          <c:tx>
            <c:strRef>
              <c:f>Sheet1!$F$1</c:f>
              <c:strCache>
                <c:ptCount val="1"/>
                <c:pt idx="0">
                  <c:v>Not Applicable</c:v>
                </c:pt>
              </c:strCache>
            </c:strRef>
          </c:tx>
          <c:spPr>
            <a:solidFill>
              <a:schemeClr val="accent5"/>
            </a:solidFill>
            <a:ln>
              <a:noFill/>
            </a:ln>
            <a:effectLst/>
          </c:spPr>
          <c:invertIfNegative val="0"/>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Sheet1!$F$2:$F$17</c:f>
              <c:numCache>
                <c:formatCode>General</c:formatCode>
                <c:ptCount val="16"/>
                <c:pt idx="0">
                  <c:v>1</c:v>
                </c:pt>
                <c:pt idx="1">
                  <c:v>1</c:v>
                </c:pt>
                <c:pt idx="2">
                  <c:v>1</c:v>
                </c:pt>
                <c:pt idx="3">
                  <c:v>0</c:v>
                </c:pt>
                <c:pt idx="4">
                  <c:v>0</c:v>
                </c:pt>
                <c:pt idx="5">
                  <c:v>0</c:v>
                </c:pt>
                <c:pt idx="6">
                  <c:v>0</c:v>
                </c:pt>
                <c:pt idx="7">
                  <c:v>1</c:v>
                </c:pt>
                <c:pt idx="8">
                  <c:v>0</c:v>
                </c:pt>
                <c:pt idx="9">
                  <c:v>0</c:v>
                </c:pt>
                <c:pt idx="10">
                  <c:v>1</c:v>
                </c:pt>
                <c:pt idx="11">
                  <c:v>0</c:v>
                </c:pt>
                <c:pt idx="12">
                  <c:v>1</c:v>
                </c:pt>
                <c:pt idx="13">
                  <c:v>0</c:v>
                </c:pt>
                <c:pt idx="14">
                  <c:v>0</c:v>
                </c:pt>
                <c:pt idx="15">
                  <c:v>0</c:v>
                </c:pt>
              </c:numCache>
            </c:numRef>
          </c:val>
          <c:extLst>
            <c:ext xmlns:c16="http://schemas.microsoft.com/office/drawing/2014/chart" uri="{C3380CC4-5D6E-409C-BE32-E72D297353CC}">
              <c16:uniqueId val="{00000004-E3A0-40C5-B44B-C6C8E3AA50A2}"/>
            </c:ext>
          </c:extLst>
        </c:ser>
        <c:dLbls>
          <c:showLegendKey val="0"/>
          <c:showVal val="0"/>
          <c:showCatName val="0"/>
          <c:showSerName val="0"/>
          <c:showPercent val="0"/>
          <c:showBubbleSize val="0"/>
        </c:dLbls>
        <c:gapWidth val="219"/>
        <c:overlap val="-27"/>
        <c:axId val="238702447"/>
        <c:axId val="114124927"/>
      </c:barChart>
      <c:catAx>
        <c:axId val="238702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124927"/>
        <c:crosses val="autoZero"/>
        <c:auto val="1"/>
        <c:lblAlgn val="ctr"/>
        <c:lblOffset val="100"/>
        <c:noMultiLvlLbl val="0"/>
      </c:catAx>
      <c:valAx>
        <c:axId val="1141249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702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142</TotalTime>
  <Pages>17</Pages>
  <Words>4084</Words>
  <Characters>23283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McCuiston</dc:creator>
  <cp:keywords/>
  <dc:description/>
  <cp:lastModifiedBy>Kimberly McCuiston</cp:lastModifiedBy>
  <cp:revision>5</cp:revision>
  <dcterms:created xsi:type="dcterms:W3CDTF">2024-05-20T17:38:00Z</dcterms:created>
  <dcterms:modified xsi:type="dcterms:W3CDTF">2024-05-21T19:39:00Z</dcterms:modified>
</cp:coreProperties>
</file>